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8DF" w:rsidRDefault="00CA00E4" w:rsidP="00DC2120">
      <w:pPr>
        <w:jc w:val="both"/>
        <w:rPr>
          <w:rFonts w:ascii="Arial" w:hAnsi="Arial" w:cs="Arial"/>
        </w:rPr>
      </w:pPr>
      <w:r>
        <w:rPr>
          <w:rFonts w:ascii="Arial" w:hAnsi="Arial" w:cs="Arial"/>
        </w:rPr>
        <w:t xml:space="preserve">                                                                        </w:t>
      </w:r>
      <w:r w:rsidR="00BA0284">
        <w:rPr>
          <w:rFonts w:ascii="Arial" w:hAnsi="Arial" w:cs="Arial"/>
          <w:noProof/>
          <w:lang w:val="de-AT" w:eastAsia="de-AT"/>
        </w:rPr>
        <w:drawing>
          <wp:inline distT="0" distB="0" distL="0" distR="0">
            <wp:extent cx="975360" cy="1165860"/>
            <wp:effectExtent l="0" t="0" r="0" b="0"/>
            <wp:docPr id="1" name="Bild 1" descr="landeswappen-darste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eswappen-darstell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5360" cy="1165860"/>
                    </a:xfrm>
                    <a:prstGeom prst="rect">
                      <a:avLst/>
                    </a:prstGeom>
                    <a:noFill/>
                    <a:ln>
                      <a:noFill/>
                    </a:ln>
                  </pic:spPr>
                </pic:pic>
              </a:graphicData>
            </a:graphic>
          </wp:inline>
        </w:drawing>
      </w:r>
    </w:p>
    <w:p w:rsidR="008D68DF" w:rsidRDefault="008D68DF" w:rsidP="00DC2120">
      <w:pPr>
        <w:jc w:val="both"/>
        <w:rPr>
          <w:rFonts w:ascii="Arial" w:hAnsi="Arial" w:cs="Arial"/>
        </w:rPr>
      </w:pPr>
    </w:p>
    <w:p w:rsidR="008D68DF" w:rsidRDefault="008D68DF" w:rsidP="00DC2120">
      <w:pPr>
        <w:jc w:val="both"/>
        <w:rPr>
          <w:rFonts w:ascii="Arial" w:hAnsi="Arial" w:cs="Arial"/>
        </w:rPr>
      </w:pPr>
    </w:p>
    <w:p w:rsidR="008F66BC" w:rsidRDefault="008F66BC" w:rsidP="00DC2120">
      <w:pPr>
        <w:jc w:val="both"/>
        <w:rPr>
          <w:rFonts w:ascii="Arial" w:hAnsi="Arial" w:cs="Arial"/>
        </w:rPr>
      </w:pPr>
    </w:p>
    <w:p w:rsidR="004A7AB7" w:rsidRPr="004C01AE" w:rsidRDefault="004A7AB7" w:rsidP="00DC2120">
      <w:pPr>
        <w:jc w:val="both"/>
        <w:rPr>
          <w:rFonts w:ascii="Arial" w:hAnsi="Arial" w:cs="Arial"/>
        </w:rPr>
      </w:pPr>
    </w:p>
    <w:p w:rsidR="00AE0AE8" w:rsidRPr="00AB3B05" w:rsidRDefault="00AE0AE8" w:rsidP="00AE0AE8">
      <w:pPr>
        <w:jc w:val="center"/>
        <w:rPr>
          <w:rFonts w:ascii="Arial" w:hAnsi="Arial" w:cs="Arial"/>
          <w:b/>
          <w:sz w:val="32"/>
        </w:rPr>
      </w:pPr>
      <w:r w:rsidRPr="00AB3B05">
        <w:rPr>
          <w:rFonts w:ascii="Arial" w:hAnsi="Arial" w:cs="Arial"/>
          <w:b/>
          <w:sz w:val="32"/>
        </w:rPr>
        <w:t>Forstförderung 201</w:t>
      </w:r>
      <w:r w:rsidR="00B20B0E">
        <w:rPr>
          <w:rFonts w:ascii="Arial" w:hAnsi="Arial" w:cs="Arial"/>
          <w:b/>
          <w:sz w:val="32"/>
        </w:rPr>
        <w:t>6</w:t>
      </w:r>
    </w:p>
    <w:p w:rsidR="00AE0AE8" w:rsidRPr="00AB3B05" w:rsidRDefault="00AE0AE8" w:rsidP="00AE0AE8">
      <w:pPr>
        <w:jc w:val="center"/>
        <w:rPr>
          <w:rFonts w:ascii="Arial" w:hAnsi="Arial" w:cs="Arial"/>
          <w:b/>
          <w:sz w:val="32"/>
          <w:szCs w:val="32"/>
        </w:rPr>
      </w:pPr>
      <w:r w:rsidRPr="00AB3B05">
        <w:rPr>
          <w:rFonts w:ascii="Arial" w:hAnsi="Arial" w:cs="Arial"/>
          <w:b/>
          <w:sz w:val="32"/>
        </w:rPr>
        <w:t xml:space="preserve">zur </w:t>
      </w:r>
      <w:r w:rsidRPr="00AB3B05">
        <w:rPr>
          <w:rFonts w:ascii="Arial" w:hAnsi="Arial" w:cs="Arial"/>
          <w:b/>
          <w:sz w:val="32"/>
          <w:szCs w:val="32"/>
        </w:rPr>
        <w:t>Entwicklung des ländlichen Raumes 20</w:t>
      </w:r>
      <w:r w:rsidR="00AB3B05" w:rsidRPr="00AB3B05">
        <w:rPr>
          <w:rFonts w:ascii="Arial" w:hAnsi="Arial" w:cs="Arial"/>
          <w:b/>
          <w:sz w:val="32"/>
          <w:szCs w:val="32"/>
        </w:rPr>
        <w:t>14</w:t>
      </w:r>
      <w:r w:rsidRPr="00AB3B05">
        <w:rPr>
          <w:rFonts w:ascii="Arial" w:hAnsi="Arial" w:cs="Arial"/>
          <w:b/>
          <w:sz w:val="32"/>
          <w:szCs w:val="32"/>
        </w:rPr>
        <w:t xml:space="preserve"> – </w:t>
      </w:r>
      <w:r w:rsidR="00AB3B05" w:rsidRPr="00AB3B05">
        <w:rPr>
          <w:rFonts w:ascii="Arial" w:hAnsi="Arial" w:cs="Arial"/>
          <w:b/>
          <w:sz w:val="32"/>
          <w:szCs w:val="32"/>
        </w:rPr>
        <w:t>2020</w:t>
      </w:r>
    </w:p>
    <w:p w:rsidR="00AE0AE8" w:rsidRPr="00AB3B05" w:rsidRDefault="00AE0AE8" w:rsidP="00AE0AE8">
      <w:pPr>
        <w:pStyle w:val="berschrift1"/>
        <w:jc w:val="center"/>
        <w:rPr>
          <w:rFonts w:ascii="Arial" w:hAnsi="Arial" w:cs="Arial"/>
          <w:b/>
          <w:sz w:val="32"/>
        </w:rPr>
      </w:pPr>
      <w:r w:rsidRPr="00AB3B05">
        <w:rPr>
          <w:rFonts w:ascii="Arial" w:hAnsi="Arial" w:cs="Arial"/>
          <w:b/>
          <w:sz w:val="32"/>
        </w:rPr>
        <w:t xml:space="preserve">für das Bundesland Burgenland </w:t>
      </w:r>
    </w:p>
    <w:p w:rsidR="00AE0AE8" w:rsidRPr="00AB3B05" w:rsidRDefault="00AE0AE8" w:rsidP="00AE0AE8">
      <w:pPr>
        <w:jc w:val="both"/>
        <w:rPr>
          <w:rFonts w:ascii="Arial" w:hAnsi="Arial" w:cs="Arial"/>
        </w:rPr>
      </w:pPr>
    </w:p>
    <w:p w:rsidR="00AE0AE8" w:rsidRPr="00AB3B05" w:rsidRDefault="00F0282B" w:rsidP="00AE0AE8">
      <w:pPr>
        <w:jc w:val="both"/>
        <w:rPr>
          <w:rFonts w:ascii="Arial" w:hAnsi="Arial" w:cs="Arial"/>
        </w:rPr>
      </w:pPr>
      <w:r>
        <w:rPr>
          <w:rFonts w:ascii="Arial" w:hAnsi="Arial" w:cs="Arial"/>
        </w:rPr>
        <w:t xml:space="preserve">            </w:t>
      </w:r>
      <w:r w:rsidR="00FF41ED">
        <w:rPr>
          <w:rFonts w:ascii="Arial" w:hAnsi="Arial" w:cs="Arial"/>
        </w:rPr>
        <w:t xml:space="preserve">                     </w:t>
      </w:r>
      <w:r>
        <w:rPr>
          <w:rFonts w:ascii="Arial" w:hAnsi="Arial" w:cs="Arial"/>
        </w:rPr>
        <w:t xml:space="preserve"> Stand 2016-0</w:t>
      </w:r>
      <w:r w:rsidR="00FF41ED">
        <w:rPr>
          <w:rFonts w:ascii="Arial" w:hAnsi="Arial" w:cs="Arial"/>
        </w:rPr>
        <w:t>4</w:t>
      </w:r>
      <w:r>
        <w:rPr>
          <w:rFonts w:ascii="Arial" w:hAnsi="Arial" w:cs="Arial"/>
        </w:rPr>
        <w:t>-</w:t>
      </w:r>
      <w:r w:rsidR="00FF41ED">
        <w:rPr>
          <w:rFonts w:ascii="Arial" w:hAnsi="Arial" w:cs="Arial"/>
        </w:rPr>
        <w:t>27 nach Einarbeitung von AMA - Leitfaden VA 8.1.1.</w:t>
      </w:r>
    </w:p>
    <w:p w:rsidR="00AE0AE8" w:rsidRPr="00AB3B05" w:rsidRDefault="00AE0AE8" w:rsidP="00AE0AE8">
      <w:pPr>
        <w:jc w:val="both"/>
        <w:rPr>
          <w:rFonts w:ascii="Arial" w:hAnsi="Arial" w:cs="Arial"/>
        </w:rPr>
      </w:pPr>
    </w:p>
    <w:p w:rsidR="00AE0AE8" w:rsidRPr="00AB3B05" w:rsidRDefault="00AE0AE8" w:rsidP="00AE0AE8">
      <w:pPr>
        <w:jc w:val="both"/>
        <w:rPr>
          <w:rFonts w:ascii="Arial" w:hAnsi="Arial" w:cs="Arial"/>
        </w:rPr>
      </w:pPr>
    </w:p>
    <w:p w:rsidR="00AE0AE8" w:rsidRPr="00AB3B05" w:rsidRDefault="00AE0AE8" w:rsidP="00AE0AE8">
      <w:pPr>
        <w:jc w:val="both"/>
        <w:rPr>
          <w:rFonts w:ascii="Arial" w:hAnsi="Arial" w:cs="Arial"/>
        </w:rPr>
      </w:pPr>
    </w:p>
    <w:p w:rsidR="00AE0AE8" w:rsidRPr="00AB3B05" w:rsidRDefault="00A927F8" w:rsidP="00AE0AE8">
      <w:pPr>
        <w:pStyle w:val="Textkrper32"/>
        <w:jc w:val="both"/>
        <w:rPr>
          <w:rFonts w:ascii="Arial" w:hAnsi="Arial" w:cs="Arial"/>
          <w:szCs w:val="24"/>
        </w:rPr>
      </w:pPr>
      <w:r>
        <w:rPr>
          <w:rFonts w:ascii="Arial" w:hAnsi="Arial" w:cs="Arial"/>
          <w:szCs w:val="24"/>
        </w:rPr>
        <w:t>In der Periode 2014-20</w:t>
      </w:r>
      <w:r w:rsidR="00AE0AE8" w:rsidRPr="00AB3B05">
        <w:rPr>
          <w:rFonts w:ascii="Arial" w:hAnsi="Arial" w:cs="Arial"/>
          <w:szCs w:val="24"/>
        </w:rPr>
        <w:t xml:space="preserve"> stehen für Bewilligungen </w:t>
      </w:r>
      <w:r>
        <w:rPr>
          <w:rFonts w:ascii="Arial" w:hAnsi="Arial" w:cs="Arial"/>
          <w:szCs w:val="24"/>
        </w:rPr>
        <w:t>jährliche</w:t>
      </w:r>
      <w:r w:rsidR="00AB3B05">
        <w:rPr>
          <w:rFonts w:ascii="Arial" w:hAnsi="Arial" w:cs="Arial"/>
          <w:szCs w:val="24"/>
        </w:rPr>
        <w:t xml:space="preserve"> M</w:t>
      </w:r>
      <w:r w:rsidR="00AE0AE8" w:rsidRPr="00AB3B05">
        <w:rPr>
          <w:rFonts w:ascii="Arial" w:hAnsi="Arial" w:cs="Arial"/>
          <w:szCs w:val="24"/>
        </w:rPr>
        <w:t xml:space="preserve">ittel </w:t>
      </w:r>
      <w:r>
        <w:rPr>
          <w:rFonts w:ascii="Arial" w:hAnsi="Arial" w:cs="Arial"/>
          <w:szCs w:val="24"/>
        </w:rPr>
        <w:t xml:space="preserve">von etwa 1,5 </w:t>
      </w:r>
      <w:proofErr w:type="spellStart"/>
      <w:r>
        <w:rPr>
          <w:rFonts w:ascii="Arial" w:hAnsi="Arial" w:cs="Arial"/>
          <w:szCs w:val="24"/>
        </w:rPr>
        <w:t>mio</w:t>
      </w:r>
      <w:proofErr w:type="spellEnd"/>
      <w:r>
        <w:rPr>
          <w:rFonts w:ascii="Arial" w:hAnsi="Arial" w:cs="Arial"/>
          <w:szCs w:val="24"/>
        </w:rPr>
        <w:t xml:space="preserve"> Euro </w:t>
      </w:r>
      <w:r w:rsidR="00AE0AE8" w:rsidRPr="00AB3B05">
        <w:rPr>
          <w:rFonts w:ascii="Arial" w:hAnsi="Arial" w:cs="Arial"/>
          <w:szCs w:val="24"/>
        </w:rPr>
        <w:t xml:space="preserve">im Rahmen der EU-VO Entwicklung des ländlichen Raumes (ELER </w:t>
      </w:r>
      <w:r w:rsidR="00AB3B05">
        <w:rPr>
          <w:rFonts w:ascii="Arial" w:hAnsi="Arial" w:cs="Arial"/>
          <w:szCs w:val="24"/>
        </w:rPr>
        <w:t>14</w:t>
      </w:r>
      <w:r w:rsidR="00AE0AE8" w:rsidRPr="00AB3B05">
        <w:rPr>
          <w:rFonts w:ascii="Arial" w:hAnsi="Arial" w:cs="Arial"/>
          <w:szCs w:val="24"/>
        </w:rPr>
        <w:t xml:space="preserve"> – </w:t>
      </w:r>
      <w:r w:rsidR="00AB3B05">
        <w:rPr>
          <w:rFonts w:ascii="Arial" w:hAnsi="Arial" w:cs="Arial"/>
          <w:szCs w:val="24"/>
        </w:rPr>
        <w:t>20</w:t>
      </w:r>
      <w:r w:rsidR="00AE0AE8" w:rsidRPr="00AB3B05">
        <w:rPr>
          <w:rFonts w:ascii="Arial" w:hAnsi="Arial" w:cs="Arial"/>
          <w:szCs w:val="24"/>
        </w:rPr>
        <w:t xml:space="preserve">) zur Verfügung. </w:t>
      </w:r>
    </w:p>
    <w:p w:rsidR="00AE0AE8" w:rsidRPr="00AB3B05" w:rsidRDefault="00AE0AE8" w:rsidP="00AE0AE8">
      <w:pPr>
        <w:pStyle w:val="Textkrper32"/>
        <w:jc w:val="both"/>
        <w:rPr>
          <w:rFonts w:ascii="Arial" w:hAnsi="Arial" w:cs="Arial"/>
          <w:szCs w:val="24"/>
        </w:rPr>
      </w:pPr>
    </w:p>
    <w:p w:rsidR="00AE0AE8" w:rsidRPr="007F218A" w:rsidRDefault="00AE0AE8" w:rsidP="00AE0AE8">
      <w:pPr>
        <w:jc w:val="both"/>
        <w:rPr>
          <w:rFonts w:ascii="Arial" w:hAnsi="Arial" w:cs="Arial"/>
          <w:b/>
          <w:sz w:val="24"/>
          <w:szCs w:val="24"/>
          <w:u w:val="single"/>
        </w:rPr>
      </w:pPr>
      <w:r w:rsidRPr="007F218A">
        <w:rPr>
          <w:rFonts w:ascii="Arial" w:hAnsi="Arial" w:cs="Arial"/>
          <w:b/>
          <w:sz w:val="24"/>
          <w:szCs w:val="24"/>
          <w:u w:val="single"/>
        </w:rPr>
        <w:t>Allgemeine Bestimmungen</w:t>
      </w:r>
    </w:p>
    <w:p w:rsidR="00AE0AE8" w:rsidRPr="007F218A" w:rsidRDefault="00AE0AE8" w:rsidP="00AE0AE8">
      <w:pPr>
        <w:rPr>
          <w:rFonts w:ascii="Arial" w:hAnsi="Arial" w:cs="Arial"/>
          <w:sz w:val="24"/>
          <w:szCs w:val="24"/>
        </w:rPr>
      </w:pPr>
    </w:p>
    <w:p w:rsidR="0087240E" w:rsidRDefault="00AE0AE8" w:rsidP="00C53215">
      <w:pPr>
        <w:numPr>
          <w:ilvl w:val="0"/>
          <w:numId w:val="9"/>
        </w:numPr>
        <w:tabs>
          <w:tab w:val="clear" w:pos="720"/>
          <w:tab w:val="num" w:pos="360"/>
        </w:tabs>
        <w:ind w:left="360"/>
        <w:rPr>
          <w:rFonts w:ascii="Arial" w:hAnsi="Arial" w:cs="Arial"/>
          <w:sz w:val="24"/>
          <w:szCs w:val="24"/>
        </w:rPr>
      </w:pPr>
      <w:r w:rsidRPr="007F218A">
        <w:rPr>
          <w:rFonts w:ascii="Arial" w:hAnsi="Arial" w:cs="Arial"/>
          <w:sz w:val="24"/>
          <w:szCs w:val="24"/>
        </w:rPr>
        <w:t>Die Förderung ist mit „</w:t>
      </w:r>
      <w:r w:rsidRPr="00247E23">
        <w:rPr>
          <w:rFonts w:ascii="Arial" w:hAnsi="Arial" w:cs="Arial"/>
          <w:b/>
          <w:sz w:val="24"/>
          <w:szCs w:val="24"/>
        </w:rPr>
        <w:t>Antrag auf Fördermittel</w:t>
      </w:r>
      <w:r w:rsidRPr="00247E23">
        <w:rPr>
          <w:rFonts w:ascii="Arial" w:hAnsi="Arial" w:cs="Arial"/>
          <w:sz w:val="24"/>
          <w:szCs w:val="24"/>
        </w:rPr>
        <w:t xml:space="preserve"> </w:t>
      </w:r>
      <w:r w:rsidRPr="00220654">
        <w:rPr>
          <w:rFonts w:ascii="Arial" w:hAnsi="Arial" w:cs="Arial"/>
          <w:sz w:val="24"/>
          <w:szCs w:val="24"/>
        </w:rPr>
        <w:t>(</w:t>
      </w:r>
      <w:r w:rsidR="00220654" w:rsidRPr="00220654">
        <w:rPr>
          <w:rFonts w:ascii="Arial" w:hAnsi="Arial" w:cs="Arial"/>
          <w:sz w:val="24"/>
          <w:szCs w:val="24"/>
        </w:rPr>
        <w:t xml:space="preserve">je </w:t>
      </w:r>
      <w:proofErr w:type="spellStart"/>
      <w:r w:rsidR="00220654" w:rsidRPr="00220654">
        <w:rPr>
          <w:rFonts w:ascii="Arial" w:hAnsi="Arial" w:cs="Arial"/>
          <w:sz w:val="24"/>
          <w:szCs w:val="24"/>
        </w:rPr>
        <w:t>Vorhabensart</w:t>
      </w:r>
      <w:proofErr w:type="spellEnd"/>
      <w:r w:rsidR="00220654" w:rsidRPr="00220654">
        <w:rPr>
          <w:rFonts w:ascii="Arial" w:hAnsi="Arial" w:cs="Arial"/>
          <w:sz w:val="24"/>
          <w:szCs w:val="24"/>
        </w:rPr>
        <w:t xml:space="preserve"> eigenes Formular, 3</w:t>
      </w:r>
      <w:r w:rsidRPr="00220654">
        <w:rPr>
          <w:rFonts w:ascii="Arial" w:hAnsi="Arial" w:cs="Arial"/>
          <w:sz w:val="24"/>
          <w:szCs w:val="24"/>
        </w:rPr>
        <w:t>-seitig</w:t>
      </w:r>
      <w:r w:rsidR="00220654" w:rsidRPr="00220654">
        <w:rPr>
          <w:rFonts w:ascii="Arial" w:hAnsi="Arial" w:cs="Arial"/>
          <w:sz w:val="24"/>
          <w:szCs w:val="24"/>
        </w:rPr>
        <w:t xml:space="preserve"> inkl. Verpflichtungserklärung</w:t>
      </w:r>
      <w:r w:rsidRPr="0012162F">
        <w:rPr>
          <w:rFonts w:ascii="Arial" w:hAnsi="Arial" w:cs="Arial"/>
          <w:sz w:val="24"/>
          <w:szCs w:val="24"/>
        </w:rPr>
        <w:t xml:space="preserve">)“ vor Durchführung der </w:t>
      </w:r>
      <w:r w:rsidR="00220654" w:rsidRPr="0012162F">
        <w:rPr>
          <w:rFonts w:ascii="Arial" w:hAnsi="Arial" w:cs="Arial"/>
          <w:sz w:val="24"/>
          <w:szCs w:val="24"/>
        </w:rPr>
        <w:t>Aktion</w:t>
      </w:r>
      <w:r w:rsidRPr="0012162F">
        <w:rPr>
          <w:rFonts w:ascii="Arial" w:hAnsi="Arial" w:cs="Arial"/>
          <w:sz w:val="24"/>
          <w:szCs w:val="24"/>
        </w:rPr>
        <w:t xml:space="preserve"> </w:t>
      </w:r>
      <w:r w:rsidR="00220654" w:rsidRPr="0012162F">
        <w:rPr>
          <w:rFonts w:ascii="Arial" w:hAnsi="Arial" w:cs="Arial"/>
          <w:sz w:val="24"/>
          <w:szCs w:val="24"/>
        </w:rPr>
        <w:t xml:space="preserve">bei der Bewilligungsstelle Amt der </w:t>
      </w:r>
      <w:proofErr w:type="spellStart"/>
      <w:r w:rsidR="00220654" w:rsidRPr="0012162F">
        <w:rPr>
          <w:rFonts w:ascii="Arial" w:hAnsi="Arial" w:cs="Arial"/>
          <w:sz w:val="24"/>
          <w:szCs w:val="24"/>
        </w:rPr>
        <w:t>Bgld</w:t>
      </w:r>
      <w:proofErr w:type="spellEnd"/>
      <w:r w:rsidR="00220654" w:rsidRPr="0012162F">
        <w:rPr>
          <w:rFonts w:ascii="Arial" w:hAnsi="Arial" w:cs="Arial"/>
          <w:sz w:val="24"/>
          <w:szCs w:val="24"/>
        </w:rPr>
        <w:t xml:space="preserve">. Landesregierung </w:t>
      </w:r>
      <w:r w:rsidRPr="0012162F">
        <w:rPr>
          <w:rFonts w:ascii="Arial" w:hAnsi="Arial" w:cs="Arial"/>
          <w:sz w:val="24"/>
          <w:szCs w:val="24"/>
        </w:rPr>
        <w:t>zu bea</w:t>
      </w:r>
      <w:r w:rsidR="00C313AF">
        <w:rPr>
          <w:rFonts w:ascii="Arial" w:hAnsi="Arial" w:cs="Arial"/>
          <w:sz w:val="24"/>
          <w:szCs w:val="24"/>
        </w:rPr>
        <w:t xml:space="preserve">ntragen (Bezirkshauptmannschaft oder </w:t>
      </w:r>
      <w:r w:rsidRPr="0012162F">
        <w:rPr>
          <w:rFonts w:ascii="Arial" w:hAnsi="Arial" w:cs="Arial"/>
          <w:sz w:val="24"/>
          <w:szCs w:val="24"/>
        </w:rPr>
        <w:t xml:space="preserve"> Amt der </w:t>
      </w:r>
      <w:proofErr w:type="spellStart"/>
      <w:r w:rsidRPr="0012162F">
        <w:rPr>
          <w:rFonts w:ascii="Arial" w:hAnsi="Arial" w:cs="Arial"/>
          <w:sz w:val="24"/>
          <w:szCs w:val="24"/>
        </w:rPr>
        <w:t>Bgld</w:t>
      </w:r>
      <w:proofErr w:type="spellEnd"/>
      <w:r w:rsidRPr="0012162F">
        <w:rPr>
          <w:rFonts w:ascii="Arial" w:hAnsi="Arial" w:cs="Arial"/>
          <w:sz w:val="24"/>
          <w:szCs w:val="24"/>
        </w:rPr>
        <w:t xml:space="preserve">. Landesregierung). </w:t>
      </w:r>
    </w:p>
    <w:p w:rsidR="00C112F9" w:rsidRDefault="00C112F9" w:rsidP="00143FBA">
      <w:pPr>
        <w:numPr>
          <w:ilvl w:val="0"/>
          <w:numId w:val="9"/>
        </w:numPr>
        <w:tabs>
          <w:tab w:val="clear" w:pos="720"/>
        </w:tabs>
        <w:ind w:left="284"/>
        <w:rPr>
          <w:rFonts w:ascii="Arial" w:hAnsi="Arial" w:cs="Arial"/>
          <w:sz w:val="24"/>
          <w:szCs w:val="24"/>
        </w:rPr>
      </w:pPr>
      <w:r w:rsidRPr="00247E23">
        <w:rPr>
          <w:rFonts w:ascii="Arial" w:hAnsi="Arial" w:cs="Arial"/>
          <w:b/>
          <w:sz w:val="24"/>
          <w:szCs w:val="24"/>
        </w:rPr>
        <w:t xml:space="preserve">Sämtliche Formulare und Richtlinien sind auf der </w:t>
      </w:r>
      <w:proofErr w:type="spellStart"/>
      <w:r w:rsidRPr="00247E23">
        <w:rPr>
          <w:rFonts w:ascii="Arial" w:hAnsi="Arial" w:cs="Arial"/>
          <w:b/>
          <w:sz w:val="24"/>
          <w:szCs w:val="24"/>
        </w:rPr>
        <w:t>homepage</w:t>
      </w:r>
      <w:proofErr w:type="spellEnd"/>
      <w:r w:rsidRPr="00247E23">
        <w:rPr>
          <w:rFonts w:ascii="Arial" w:hAnsi="Arial" w:cs="Arial"/>
          <w:b/>
          <w:sz w:val="24"/>
          <w:szCs w:val="24"/>
        </w:rPr>
        <w:t xml:space="preserve"> des Landes Burgenland</w:t>
      </w:r>
      <w:r w:rsidRPr="00A10719">
        <w:rPr>
          <w:rFonts w:ascii="Arial" w:hAnsi="Arial" w:cs="Arial"/>
          <w:color w:val="FF0000"/>
          <w:sz w:val="24"/>
          <w:szCs w:val="24"/>
        </w:rPr>
        <w:t xml:space="preserve"> </w:t>
      </w:r>
      <w:r>
        <w:rPr>
          <w:rFonts w:ascii="Arial" w:hAnsi="Arial" w:cs="Arial"/>
          <w:sz w:val="24"/>
          <w:szCs w:val="24"/>
        </w:rPr>
        <w:t xml:space="preserve">unter   </w:t>
      </w:r>
      <w:r w:rsidRPr="00C112F9">
        <w:rPr>
          <w:rFonts w:ascii="Arial" w:hAnsi="Arial" w:cs="Arial"/>
          <w:color w:val="0070C0"/>
          <w:sz w:val="24"/>
          <w:szCs w:val="24"/>
        </w:rPr>
        <w:t xml:space="preserve">http://www.burgenland.at/natur-umwelt-agrar/foerderungen/laendliche-entwicklung-2014-2020/   </w:t>
      </w:r>
      <w:r>
        <w:rPr>
          <w:rFonts w:ascii="Arial" w:hAnsi="Arial" w:cs="Arial"/>
          <w:sz w:val="24"/>
          <w:szCs w:val="24"/>
        </w:rPr>
        <w:t xml:space="preserve">      (Waldbau insbesondere unter VA 8.5.1) downloadbar. </w:t>
      </w:r>
    </w:p>
    <w:p w:rsidR="006C2013" w:rsidRDefault="006C2013" w:rsidP="006C2013">
      <w:pPr>
        <w:pStyle w:val="Listenabsatz"/>
        <w:numPr>
          <w:ilvl w:val="0"/>
          <w:numId w:val="9"/>
        </w:numPr>
        <w:tabs>
          <w:tab w:val="clear" w:pos="720"/>
          <w:tab w:val="num" w:pos="284"/>
        </w:tabs>
        <w:ind w:left="426"/>
        <w:jc w:val="both"/>
        <w:rPr>
          <w:rFonts w:ascii="Arial" w:hAnsi="Arial" w:cs="Arial"/>
          <w:sz w:val="24"/>
          <w:szCs w:val="24"/>
        </w:rPr>
      </w:pPr>
      <w:r>
        <w:rPr>
          <w:rFonts w:ascii="Arial" w:hAnsi="Arial" w:cs="Arial"/>
          <w:b/>
          <w:sz w:val="24"/>
          <w:szCs w:val="24"/>
        </w:rPr>
        <w:t>Bei waldbaulichen Vorhaben v</w:t>
      </w:r>
      <w:r w:rsidRPr="006858F3">
        <w:rPr>
          <w:rFonts w:ascii="Arial" w:hAnsi="Arial" w:cs="Arial"/>
          <w:b/>
          <w:sz w:val="24"/>
          <w:szCs w:val="24"/>
        </w:rPr>
        <w:t xml:space="preserve">erpflichtende Vorlage eines </w:t>
      </w:r>
      <w:proofErr w:type="spellStart"/>
      <w:r w:rsidRPr="006858F3">
        <w:rPr>
          <w:rFonts w:ascii="Arial" w:hAnsi="Arial" w:cs="Arial"/>
          <w:b/>
          <w:sz w:val="24"/>
          <w:szCs w:val="24"/>
        </w:rPr>
        <w:t>Vorhabensdatenblattes</w:t>
      </w:r>
      <w:proofErr w:type="spellEnd"/>
      <w:r w:rsidRPr="0087240E">
        <w:rPr>
          <w:rFonts w:ascii="Arial" w:hAnsi="Arial" w:cs="Arial"/>
          <w:sz w:val="24"/>
          <w:szCs w:val="24"/>
        </w:rPr>
        <w:t>, n</w:t>
      </w:r>
      <w:r>
        <w:rPr>
          <w:rFonts w:ascii="Arial" w:hAnsi="Arial" w:cs="Arial"/>
          <w:sz w:val="24"/>
          <w:szCs w:val="24"/>
        </w:rPr>
        <w:t xml:space="preserve">ötigenfalls (wenn Spezifikation </w:t>
      </w:r>
      <w:r w:rsidRPr="0087240E">
        <w:rPr>
          <w:rFonts w:ascii="Arial" w:hAnsi="Arial" w:cs="Arial"/>
          <w:sz w:val="24"/>
          <w:szCs w:val="24"/>
        </w:rPr>
        <w:t xml:space="preserve">nicht </w:t>
      </w:r>
      <w:r w:rsidR="00D36E60">
        <w:rPr>
          <w:rFonts w:ascii="Arial" w:hAnsi="Arial" w:cs="Arial"/>
          <w:sz w:val="24"/>
          <w:szCs w:val="24"/>
        </w:rPr>
        <w:t>d</w:t>
      </w:r>
      <w:r w:rsidRPr="0087240E">
        <w:rPr>
          <w:rFonts w:ascii="Arial" w:hAnsi="Arial" w:cs="Arial"/>
          <w:sz w:val="24"/>
          <w:szCs w:val="24"/>
        </w:rPr>
        <w:t xml:space="preserve">ort erfolgt) einer </w:t>
      </w:r>
      <w:r w:rsidRPr="00D11805">
        <w:rPr>
          <w:rFonts w:ascii="Arial" w:hAnsi="Arial" w:cs="Arial"/>
          <w:b/>
          <w:sz w:val="24"/>
          <w:szCs w:val="24"/>
        </w:rPr>
        <w:t>Projekt-Spezifikation</w:t>
      </w:r>
    </w:p>
    <w:p w:rsidR="006C2013" w:rsidRDefault="006C2013" w:rsidP="006C2013">
      <w:pPr>
        <w:pStyle w:val="Listenabsatz"/>
        <w:numPr>
          <w:ilvl w:val="0"/>
          <w:numId w:val="9"/>
        </w:numPr>
        <w:tabs>
          <w:tab w:val="clear" w:pos="720"/>
          <w:tab w:val="num" w:pos="284"/>
        </w:tabs>
        <w:ind w:left="426"/>
        <w:jc w:val="both"/>
        <w:rPr>
          <w:rFonts w:ascii="Arial" w:hAnsi="Arial" w:cs="Arial"/>
          <w:sz w:val="24"/>
          <w:szCs w:val="24"/>
        </w:rPr>
      </w:pPr>
      <w:r w:rsidRPr="00D11805">
        <w:rPr>
          <w:rFonts w:ascii="Arial" w:hAnsi="Arial" w:cs="Arial"/>
          <w:b/>
          <w:sz w:val="24"/>
          <w:szCs w:val="24"/>
        </w:rPr>
        <w:t>Inhalt der Projekt-Spezifikation:</w:t>
      </w:r>
      <w:r w:rsidRPr="00D11805">
        <w:rPr>
          <w:rFonts w:ascii="Arial" w:hAnsi="Arial" w:cs="Arial"/>
          <w:sz w:val="24"/>
          <w:szCs w:val="24"/>
        </w:rPr>
        <w:t xml:space="preserve"> Projektbeschreibung</w:t>
      </w:r>
      <w:r w:rsidRPr="00D11805">
        <w:rPr>
          <w:rFonts w:ascii="Arial" w:hAnsi="Arial" w:cs="Arial"/>
          <w:b/>
          <w:sz w:val="24"/>
          <w:szCs w:val="24"/>
        </w:rPr>
        <w:t xml:space="preserve"> (</w:t>
      </w:r>
      <w:r w:rsidRPr="00D11805">
        <w:rPr>
          <w:rFonts w:ascii="Arial" w:hAnsi="Arial" w:cs="Arial"/>
          <w:sz w:val="24"/>
          <w:szCs w:val="24"/>
        </w:rPr>
        <w:t>v.a. ökologische, klimatische und hydrologische Beschreibung der Lokalität</w:t>
      </w:r>
      <w:r>
        <w:rPr>
          <w:rFonts w:ascii="Arial" w:hAnsi="Arial" w:cs="Arial"/>
          <w:sz w:val="24"/>
          <w:szCs w:val="24"/>
        </w:rPr>
        <w:t>, potenzielle Waldgesellschaft</w:t>
      </w:r>
      <w:r w:rsidRPr="00D11805">
        <w:rPr>
          <w:rFonts w:ascii="Arial" w:hAnsi="Arial" w:cs="Arial"/>
          <w:sz w:val="24"/>
          <w:szCs w:val="24"/>
        </w:rPr>
        <w:t>), Lageplan, Zeitplan, Nennung der Aktivität (Teilaktion), Festlegung der Abrechnungs-Einheiten (Flächenausmaß/Festmeter/Stück/Laufmeter), sofern nicht schon aus dem Lageplan (Lageskizze) und der Detailbeschreibung ersichtlich</w:t>
      </w:r>
      <w:r w:rsidRPr="00C53215">
        <w:rPr>
          <w:rFonts w:ascii="Arial" w:hAnsi="Arial" w:cs="Arial"/>
          <w:sz w:val="24"/>
          <w:szCs w:val="24"/>
        </w:rPr>
        <w:t>).</w:t>
      </w:r>
    </w:p>
    <w:p w:rsidR="0092125D" w:rsidRPr="009A16A8" w:rsidRDefault="0092125D" w:rsidP="006C2013">
      <w:pPr>
        <w:pStyle w:val="Listenabsatz"/>
        <w:numPr>
          <w:ilvl w:val="0"/>
          <w:numId w:val="9"/>
        </w:numPr>
        <w:tabs>
          <w:tab w:val="clear" w:pos="720"/>
          <w:tab w:val="num" w:pos="284"/>
        </w:tabs>
        <w:ind w:left="426"/>
        <w:jc w:val="both"/>
        <w:rPr>
          <w:rFonts w:ascii="Arial" w:hAnsi="Arial" w:cs="Arial"/>
          <w:sz w:val="24"/>
          <w:szCs w:val="24"/>
        </w:rPr>
      </w:pPr>
      <w:r w:rsidRPr="009A16A8">
        <w:rPr>
          <w:rFonts w:ascii="Arial" w:hAnsi="Arial" w:cs="Arial"/>
          <w:sz w:val="24"/>
          <w:szCs w:val="24"/>
        </w:rPr>
        <w:t>Die Potenzielle Waldgesellschaft ist gemäß den „Waldbaulichen Empfehlungen für die Bewirtschaftung der Wälder im Burgenland“ zu bestimmen</w:t>
      </w:r>
    </w:p>
    <w:p w:rsidR="0087240E" w:rsidRPr="00875D85" w:rsidRDefault="0087240E" w:rsidP="00C53215">
      <w:pPr>
        <w:pStyle w:val="Listenabsatz"/>
        <w:numPr>
          <w:ilvl w:val="0"/>
          <w:numId w:val="9"/>
        </w:numPr>
        <w:ind w:left="426"/>
        <w:jc w:val="both"/>
        <w:rPr>
          <w:rFonts w:ascii="Arial" w:hAnsi="Arial" w:cs="Arial"/>
          <w:sz w:val="24"/>
          <w:szCs w:val="24"/>
        </w:rPr>
      </w:pPr>
      <w:r w:rsidRPr="0087240E">
        <w:rPr>
          <w:rFonts w:ascii="Arial" w:hAnsi="Arial" w:cs="Arial"/>
          <w:sz w:val="24"/>
          <w:szCs w:val="24"/>
        </w:rPr>
        <w:t>Allfällige erfolgte forstfachliche Beratung ist mittels Datum, Unterschriften des Beraters und des Förderwerbers zu dokumentieren.</w:t>
      </w:r>
      <w:r w:rsidR="00875D85">
        <w:rPr>
          <w:rFonts w:ascii="Arial" w:hAnsi="Arial" w:cs="Arial"/>
          <w:sz w:val="24"/>
          <w:szCs w:val="24"/>
        </w:rPr>
        <w:t xml:space="preserve"> Beratung wird empfohlen!</w:t>
      </w:r>
    </w:p>
    <w:p w:rsidR="0012162F" w:rsidRDefault="00AE0AE8" w:rsidP="00C53215">
      <w:pPr>
        <w:numPr>
          <w:ilvl w:val="0"/>
          <w:numId w:val="9"/>
        </w:numPr>
        <w:tabs>
          <w:tab w:val="clear" w:pos="720"/>
          <w:tab w:val="num" w:pos="360"/>
        </w:tabs>
        <w:ind w:left="360"/>
        <w:rPr>
          <w:rFonts w:ascii="Arial" w:hAnsi="Arial" w:cs="Arial"/>
          <w:sz w:val="24"/>
          <w:szCs w:val="24"/>
        </w:rPr>
      </w:pPr>
      <w:r w:rsidRPr="0012162F">
        <w:rPr>
          <w:rFonts w:ascii="Arial" w:hAnsi="Arial" w:cs="Arial"/>
          <w:sz w:val="24"/>
          <w:szCs w:val="24"/>
        </w:rPr>
        <w:t xml:space="preserve">Anerkennungsstichtag für die Förderung von Kosten ist der </w:t>
      </w:r>
      <w:r w:rsidR="007F218A" w:rsidRPr="0012162F">
        <w:rPr>
          <w:rFonts w:ascii="Arial" w:hAnsi="Arial" w:cs="Arial"/>
          <w:sz w:val="24"/>
          <w:szCs w:val="24"/>
        </w:rPr>
        <w:t xml:space="preserve">Einlaufstempel der </w:t>
      </w:r>
      <w:r w:rsidR="00C313AF">
        <w:rPr>
          <w:rFonts w:ascii="Arial" w:hAnsi="Arial" w:cs="Arial"/>
          <w:sz w:val="24"/>
          <w:szCs w:val="24"/>
        </w:rPr>
        <w:t>Bewilligungsstelle (</w:t>
      </w:r>
      <w:r w:rsidR="007F218A" w:rsidRPr="0012162F">
        <w:rPr>
          <w:rFonts w:ascii="Arial" w:hAnsi="Arial" w:cs="Arial"/>
          <w:sz w:val="24"/>
          <w:szCs w:val="24"/>
        </w:rPr>
        <w:t>B</w:t>
      </w:r>
      <w:r w:rsidR="00154B22" w:rsidRPr="0012162F">
        <w:rPr>
          <w:rFonts w:ascii="Arial" w:hAnsi="Arial" w:cs="Arial"/>
          <w:sz w:val="24"/>
          <w:szCs w:val="24"/>
        </w:rPr>
        <w:t>ST</w:t>
      </w:r>
      <w:r w:rsidR="00C313AF">
        <w:rPr>
          <w:rFonts w:ascii="Arial" w:hAnsi="Arial" w:cs="Arial"/>
          <w:sz w:val="24"/>
          <w:szCs w:val="24"/>
        </w:rPr>
        <w:t>)</w:t>
      </w:r>
      <w:r w:rsidRPr="0012162F">
        <w:rPr>
          <w:rFonts w:ascii="Arial" w:hAnsi="Arial" w:cs="Arial"/>
          <w:sz w:val="24"/>
          <w:szCs w:val="24"/>
        </w:rPr>
        <w:t xml:space="preserve">!  </w:t>
      </w:r>
    </w:p>
    <w:p w:rsidR="00AE0AE8" w:rsidRDefault="00AE0AE8" w:rsidP="00C53215">
      <w:pPr>
        <w:numPr>
          <w:ilvl w:val="0"/>
          <w:numId w:val="9"/>
        </w:numPr>
        <w:tabs>
          <w:tab w:val="clear" w:pos="720"/>
          <w:tab w:val="num" w:pos="360"/>
        </w:tabs>
        <w:ind w:left="360"/>
        <w:rPr>
          <w:rFonts w:ascii="Arial" w:hAnsi="Arial" w:cs="Arial"/>
          <w:sz w:val="24"/>
          <w:szCs w:val="24"/>
        </w:rPr>
      </w:pPr>
      <w:r w:rsidRPr="0012162F">
        <w:rPr>
          <w:rFonts w:ascii="Arial" w:hAnsi="Arial" w:cs="Arial"/>
          <w:sz w:val="24"/>
          <w:szCs w:val="24"/>
        </w:rPr>
        <w:t xml:space="preserve">Betriebe ab einer Größe von 100 ha benötigen </w:t>
      </w:r>
      <w:r w:rsidR="007F218A" w:rsidRPr="0012162F">
        <w:rPr>
          <w:rFonts w:ascii="Arial" w:hAnsi="Arial" w:cs="Arial"/>
          <w:sz w:val="24"/>
          <w:szCs w:val="24"/>
        </w:rPr>
        <w:t>als Zugangsvoraussetzung zur ELER-Forstförderung</w:t>
      </w:r>
      <w:r w:rsidRPr="0012162F">
        <w:rPr>
          <w:rFonts w:ascii="Arial" w:hAnsi="Arial" w:cs="Arial"/>
          <w:sz w:val="24"/>
          <w:szCs w:val="24"/>
        </w:rPr>
        <w:t xml:space="preserve"> einen </w:t>
      </w:r>
      <w:r w:rsidR="007F218A" w:rsidRPr="0012162F">
        <w:rPr>
          <w:rFonts w:ascii="Arial" w:hAnsi="Arial" w:cs="Arial"/>
          <w:sz w:val="24"/>
          <w:szCs w:val="24"/>
        </w:rPr>
        <w:t xml:space="preserve">einfachen </w:t>
      </w:r>
      <w:r w:rsidRPr="0012162F">
        <w:rPr>
          <w:rFonts w:ascii="Arial" w:hAnsi="Arial" w:cs="Arial"/>
          <w:sz w:val="24"/>
          <w:szCs w:val="24"/>
        </w:rPr>
        <w:t>Bewirtschaftungsplan (</w:t>
      </w:r>
      <w:r w:rsidR="007F218A" w:rsidRPr="0012162F">
        <w:rPr>
          <w:rFonts w:ascii="Arial" w:hAnsi="Arial" w:cs="Arial"/>
          <w:sz w:val="24"/>
          <w:szCs w:val="24"/>
        </w:rPr>
        <w:t>Plan, Flächenausmaß, Betriebsart</w:t>
      </w:r>
      <w:r w:rsidR="00FD6C01">
        <w:rPr>
          <w:rFonts w:ascii="Arial" w:hAnsi="Arial" w:cs="Arial"/>
          <w:sz w:val="24"/>
          <w:szCs w:val="24"/>
        </w:rPr>
        <w:t>en, Bewirtschaftungsgrundsätze)</w:t>
      </w:r>
      <w:r w:rsidRPr="0012162F">
        <w:rPr>
          <w:rFonts w:ascii="Arial" w:hAnsi="Arial" w:cs="Arial"/>
          <w:sz w:val="24"/>
          <w:szCs w:val="24"/>
        </w:rPr>
        <w:t>.</w:t>
      </w:r>
    </w:p>
    <w:p w:rsidR="00805E0F" w:rsidRPr="0012162F" w:rsidRDefault="00805E0F" w:rsidP="00C53215">
      <w:pPr>
        <w:numPr>
          <w:ilvl w:val="0"/>
          <w:numId w:val="9"/>
        </w:numPr>
        <w:tabs>
          <w:tab w:val="clear" w:pos="720"/>
          <w:tab w:val="num" w:pos="360"/>
        </w:tabs>
        <w:ind w:left="360"/>
        <w:rPr>
          <w:rFonts w:ascii="Arial" w:hAnsi="Arial" w:cs="Arial"/>
          <w:sz w:val="24"/>
          <w:szCs w:val="24"/>
        </w:rPr>
      </w:pPr>
      <w:r>
        <w:rPr>
          <w:rFonts w:ascii="Arial" w:hAnsi="Arial" w:cs="Arial"/>
          <w:sz w:val="24"/>
          <w:szCs w:val="24"/>
        </w:rPr>
        <w:t>Die Beurteilung der Projekte erfolgt als „Geblockte Vergabe“ zu bestimmten Terminen</w:t>
      </w:r>
    </w:p>
    <w:p w:rsidR="00672E3A" w:rsidRPr="0056013D" w:rsidRDefault="00AE0AE8" w:rsidP="00C53215">
      <w:pPr>
        <w:numPr>
          <w:ilvl w:val="0"/>
          <w:numId w:val="9"/>
        </w:numPr>
        <w:tabs>
          <w:tab w:val="clear" w:pos="720"/>
          <w:tab w:val="num" w:pos="360"/>
        </w:tabs>
        <w:ind w:left="708" w:hanging="708"/>
        <w:rPr>
          <w:rFonts w:ascii="Arial" w:hAnsi="Arial" w:cs="Arial"/>
          <w:sz w:val="24"/>
          <w:szCs w:val="24"/>
          <w:u w:val="single"/>
        </w:rPr>
      </w:pPr>
      <w:r w:rsidRPr="0012162F">
        <w:rPr>
          <w:rFonts w:ascii="Arial" w:hAnsi="Arial" w:cs="Arial"/>
          <w:sz w:val="24"/>
          <w:szCs w:val="24"/>
          <w:u w:val="single"/>
        </w:rPr>
        <w:t>Eigenleistungen:</w:t>
      </w:r>
      <w:r w:rsidRPr="0012162F">
        <w:rPr>
          <w:rFonts w:ascii="Arial" w:hAnsi="Arial" w:cs="Arial"/>
          <w:sz w:val="24"/>
          <w:szCs w:val="24"/>
        </w:rPr>
        <w:t xml:space="preserve"> Stundensatz</w:t>
      </w:r>
      <w:r w:rsidRPr="00FC4743">
        <w:rPr>
          <w:rFonts w:ascii="Arial" w:hAnsi="Arial" w:cs="Arial"/>
          <w:sz w:val="24"/>
          <w:szCs w:val="24"/>
        </w:rPr>
        <w:t xml:space="preserve"> unter Berücksichtigung der ÖKL-Richtlinien. </w:t>
      </w:r>
      <w:r w:rsidR="00FC4743" w:rsidRPr="00FC4743">
        <w:rPr>
          <w:rFonts w:ascii="Arial" w:hAnsi="Arial" w:cs="Arial"/>
          <w:sz w:val="24"/>
          <w:szCs w:val="24"/>
        </w:rPr>
        <w:t>11,80</w:t>
      </w:r>
      <w:r w:rsidRPr="00FC4743">
        <w:rPr>
          <w:rFonts w:ascii="Arial" w:hAnsi="Arial" w:cs="Arial"/>
          <w:sz w:val="24"/>
          <w:szCs w:val="24"/>
        </w:rPr>
        <w:t xml:space="preserve"> Euro für ungelernte Personen und einfache (manuelle) Tätigkeiten (z. B. Aufforstung), 1</w:t>
      </w:r>
      <w:r w:rsidR="00FC4743" w:rsidRPr="00FC4743">
        <w:rPr>
          <w:rFonts w:ascii="Arial" w:hAnsi="Arial" w:cs="Arial"/>
          <w:sz w:val="24"/>
          <w:szCs w:val="24"/>
        </w:rPr>
        <w:t>5</w:t>
      </w:r>
      <w:r w:rsidRPr="00FC4743">
        <w:rPr>
          <w:rFonts w:ascii="Arial" w:hAnsi="Arial" w:cs="Arial"/>
          <w:sz w:val="24"/>
          <w:szCs w:val="24"/>
        </w:rPr>
        <w:t>,0 Euro für spezielle Tätigkeit (z. B. Holzernte) mit M</w:t>
      </w:r>
      <w:r w:rsidR="00C313AF">
        <w:rPr>
          <w:rFonts w:ascii="Arial" w:hAnsi="Arial" w:cs="Arial"/>
          <w:sz w:val="24"/>
          <w:szCs w:val="24"/>
        </w:rPr>
        <w:t>otorsäge</w:t>
      </w:r>
      <w:r w:rsidRPr="00FC4743">
        <w:rPr>
          <w:rFonts w:ascii="Arial" w:hAnsi="Arial" w:cs="Arial"/>
          <w:sz w:val="24"/>
          <w:szCs w:val="24"/>
        </w:rPr>
        <w:t xml:space="preserve"> </w:t>
      </w:r>
      <w:r w:rsidR="00C313AF">
        <w:rPr>
          <w:rFonts w:ascii="Arial" w:hAnsi="Arial" w:cs="Arial"/>
          <w:sz w:val="24"/>
          <w:szCs w:val="24"/>
        </w:rPr>
        <w:t xml:space="preserve">(MS) </w:t>
      </w:r>
      <w:r w:rsidRPr="00FC4743">
        <w:rPr>
          <w:rFonts w:ascii="Arial" w:hAnsi="Arial" w:cs="Arial"/>
          <w:sz w:val="24"/>
          <w:szCs w:val="24"/>
        </w:rPr>
        <w:t xml:space="preserve">oder Traktor </w:t>
      </w:r>
      <w:r w:rsidRPr="00FC4743">
        <w:rPr>
          <w:rFonts w:ascii="Arial" w:hAnsi="Arial" w:cs="Arial"/>
          <w:sz w:val="24"/>
          <w:szCs w:val="24"/>
        </w:rPr>
        <w:lastRenderedPageBreak/>
        <w:t>(</w:t>
      </w:r>
      <w:r w:rsidR="00FC4743" w:rsidRPr="00FC4743">
        <w:rPr>
          <w:rFonts w:ascii="Arial" w:hAnsi="Arial" w:cs="Arial"/>
          <w:sz w:val="24"/>
          <w:szCs w:val="24"/>
        </w:rPr>
        <w:t>F</w:t>
      </w:r>
      <w:r w:rsidR="00C313AF">
        <w:rPr>
          <w:rFonts w:ascii="Arial" w:hAnsi="Arial" w:cs="Arial"/>
          <w:sz w:val="24"/>
          <w:szCs w:val="24"/>
        </w:rPr>
        <w:t>orstfacharbeiter (FFA)</w:t>
      </w:r>
      <w:r w:rsidR="00FC4743" w:rsidRPr="00FC4743">
        <w:rPr>
          <w:rFonts w:ascii="Arial" w:hAnsi="Arial" w:cs="Arial"/>
          <w:sz w:val="24"/>
          <w:szCs w:val="24"/>
        </w:rPr>
        <w:t xml:space="preserve"> ohne Prüfung </w:t>
      </w:r>
      <w:r w:rsidRPr="00FC4743">
        <w:rPr>
          <w:rFonts w:ascii="Arial" w:hAnsi="Arial" w:cs="Arial"/>
          <w:sz w:val="24"/>
          <w:szCs w:val="24"/>
        </w:rPr>
        <w:t>inkl. Erschwerniszuschlag)</w:t>
      </w:r>
      <w:r w:rsidR="00FC4743" w:rsidRPr="00FC4743">
        <w:rPr>
          <w:rFonts w:ascii="Arial" w:hAnsi="Arial" w:cs="Arial"/>
          <w:sz w:val="24"/>
          <w:szCs w:val="24"/>
        </w:rPr>
        <w:t>, 16,30 FFA mit Prüfung</w:t>
      </w:r>
      <w:r w:rsidRPr="00FC4743">
        <w:rPr>
          <w:rFonts w:ascii="Arial" w:hAnsi="Arial" w:cs="Arial"/>
          <w:sz w:val="24"/>
          <w:szCs w:val="24"/>
        </w:rPr>
        <w:t>. MS 5,60 Euro/h (Pauschale für 2,7 PS), Traktor 30,0 Euro/h (Pauschale für 75 PS plus Forstausrüstung, Allrad etc.).</w:t>
      </w:r>
    </w:p>
    <w:p w:rsidR="00AE0AE8" w:rsidRPr="007F218A" w:rsidRDefault="00AE0AE8" w:rsidP="00C53215">
      <w:pPr>
        <w:numPr>
          <w:ilvl w:val="0"/>
          <w:numId w:val="9"/>
        </w:numPr>
        <w:tabs>
          <w:tab w:val="clear" w:pos="720"/>
          <w:tab w:val="num" w:pos="360"/>
        </w:tabs>
        <w:ind w:left="360"/>
        <w:rPr>
          <w:rFonts w:ascii="Arial" w:hAnsi="Arial" w:cs="Arial"/>
          <w:sz w:val="24"/>
          <w:szCs w:val="24"/>
        </w:rPr>
      </w:pPr>
      <w:r w:rsidRPr="007F218A">
        <w:rPr>
          <w:rFonts w:ascii="Arial" w:hAnsi="Arial" w:cs="Arial"/>
          <w:sz w:val="24"/>
          <w:szCs w:val="24"/>
        </w:rPr>
        <w:t xml:space="preserve">Es ist </w:t>
      </w:r>
      <w:r w:rsidR="00A764AE">
        <w:rPr>
          <w:rFonts w:ascii="Arial" w:hAnsi="Arial" w:cs="Arial"/>
          <w:sz w:val="24"/>
          <w:szCs w:val="24"/>
        </w:rPr>
        <w:t>erforderlich</w:t>
      </w:r>
      <w:r w:rsidRPr="007F218A">
        <w:rPr>
          <w:rFonts w:ascii="Arial" w:hAnsi="Arial" w:cs="Arial"/>
          <w:sz w:val="24"/>
          <w:szCs w:val="24"/>
        </w:rPr>
        <w:t>, bearbeitete Flächen mit Farbspray (bevorzugte Farbe</w:t>
      </w:r>
      <w:r w:rsidR="00FD6C01">
        <w:rPr>
          <w:rFonts w:ascii="Arial" w:hAnsi="Arial" w:cs="Arial"/>
          <w:sz w:val="24"/>
          <w:szCs w:val="24"/>
        </w:rPr>
        <w:t xml:space="preserve"> blau</w:t>
      </w:r>
      <w:r w:rsidRPr="007F218A">
        <w:rPr>
          <w:rFonts w:ascii="Arial" w:hAnsi="Arial" w:cs="Arial"/>
          <w:sz w:val="24"/>
          <w:szCs w:val="24"/>
        </w:rPr>
        <w:t>) oder auf andere dauerhafte Weise zu markieren, um bei den Überprüfungen durch die AMA korrekte Flächen zu erhalten.</w:t>
      </w:r>
    </w:p>
    <w:p w:rsidR="007F218A" w:rsidRPr="007F218A" w:rsidRDefault="00AE0AE8" w:rsidP="00C53215">
      <w:pPr>
        <w:numPr>
          <w:ilvl w:val="0"/>
          <w:numId w:val="9"/>
        </w:numPr>
        <w:tabs>
          <w:tab w:val="clear" w:pos="720"/>
          <w:tab w:val="num" w:pos="360"/>
        </w:tabs>
        <w:ind w:left="360"/>
        <w:rPr>
          <w:rFonts w:ascii="Arial" w:hAnsi="Arial" w:cs="Arial"/>
          <w:sz w:val="24"/>
          <w:szCs w:val="24"/>
        </w:rPr>
      </w:pPr>
      <w:r w:rsidRPr="007F218A">
        <w:rPr>
          <w:rFonts w:ascii="Arial" w:hAnsi="Arial" w:cs="Arial"/>
          <w:sz w:val="24"/>
          <w:szCs w:val="24"/>
        </w:rPr>
        <w:t xml:space="preserve">Die Umsatzsteuer ist </w:t>
      </w:r>
      <w:r w:rsidR="007F218A" w:rsidRPr="007F218A">
        <w:rPr>
          <w:rFonts w:ascii="Arial" w:hAnsi="Arial" w:cs="Arial"/>
          <w:sz w:val="24"/>
          <w:szCs w:val="24"/>
        </w:rPr>
        <w:t xml:space="preserve">grundsätzlich </w:t>
      </w:r>
      <w:r w:rsidRPr="007F218A">
        <w:rPr>
          <w:rFonts w:ascii="Arial" w:hAnsi="Arial" w:cs="Arial"/>
          <w:sz w:val="24"/>
          <w:szCs w:val="24"/>
        </w:rPr>
        <w:t>nicht</w:t>
      </w:r>
      <w:r w:rsidRPr="007F218A">
        <w:rPr>
          <w:rFonts w:ascii="Arial" w:hAnsi="Arial" w:cs="Arial"/>
          <w:b/>
          <w:sz w:val="24"/>
          <w:szCs w:val="24"/>
        </w:rPr>
        <w:t xml:space="preserve"> </w:t>
      </w:r>
      <w:r w:rsidRPr="007F218A">
        <w:rPr>
          <w:rFonts w:ascii="Arial" w:hAnsi="Arial" w:cs="Arial"/>
          <w:sz w:val="24"/>
          <w:szCs w:val="24"/>
        </w:rPr>
        <w:t xml:space="preserve">in die Bemessungsgrundlage der Förderung einzubeziehen.  </w:t>
      </w:r>
    </w:p>
    <w:p w:rsidR="00AE0AE8" w:rsidRPr="007F218A" w:rsidRDefault="00AE0AE8" w:rsidP="00C53215">
      <w:pPr>
        <w:numPr>
          <w:ilvl w:val="0"/>
          <w:numId w:val="9"/>
        </w:numPr>
        <w:tabs>
          <w:tab w:val="clear" w:pos="720"/>
          <w:tab w:val="num" w:pos="360"/>
        </w:tabs>
        <w:ind w:left="360"/>
        <w:rPr>
          <w:rFonts w:ascii="Arial" w:hAnsi="Arial" w:cs="Arial"/>
          <w:sz w:val="24"/>
          <w:szCs w:val="24"/>
        </w:rPr>
      </w:pPr>
      <w:r w:rsidRPr="007F218A">
        <w:rPr>
          <w:rFonts w:ascii="Arial" w:hAnsi="Arial" w:cs="Arial"/>
          <w:sz w:val="24"/>
          <w:szCs w:val="24"/>
        </w:rPr>
        <w:t>Bestandteile einer Rechnung: Name, Anschrift, Datum, Leistungszeitraum, Leistungsgegenstand und –umfang, UID-Nr. ab 10000.-, Steuersatz (12% bei pauschalierten Landwirten).</w:t>
      </w:r>
    </w:p>
    <w:p w:rsidR="00AE0AE8" w:rsidRPr="007F218A" w:rsidRDefault="00AE0AE8" w:rsidP="00C53215">
      <w:pPr>
        <w:numPr>
          <w:ilvl w:val="0"/>
          <w:numId w:val="9"/>
        </w:numPr>
        <w:tabs>
          <w:tab w:val="clear" w:pos="720"/>
          <w:tab w:val="num" w:pos="360"/>
        </w:tabs>
        <w:ind w:left="360"/>
        <w:rPr>
          <w:rFonts w:ascii="Arial" w:hAnsi="Arial" w:cs="Arial"/>
          <w:sz w:val="24"/>
          <w:szCs w:val="24"/>
        </w:rPr>
      </w:pPr>
      <w:r w:rsidRPr="007F218A">
        <w:rPr>
          <w:rFonts w:ascii="Arial" w:hAnsi="Arial" w:cs="Arial"/>
          <w:sz w:val="24"/>
          <w:szCs w:val="24"/>
        </w:rPr>
        <w:t xml:space="preserve">Verlängerungen des Projektzeitraumes </w:t>
      </w:r>
      <w:r w:rsidR="00ED3FA7">
        <w:rPr>
          <w:rFonts w:ascii="Arial" w:hAnsi="Arial" w:cs="Arial"/>
          <w:sz w:val="24"/>
          <w:szCs w:val="24"/>
        </w:rPr>
        <w:t xml:space="preserve">und wesentliche Projektänderungen (bei messbaren Werten über 20%) </w:t>
      </w:r>
      <w:r w:rsidRPr="007F218A">
        <w:rPr>
          <w:rFonts w:ascii="Arial" w:hAnsi="Arial" w:cs="Arial"/>
          <w:sz w:val="24"/>
          <w:szCs w:val="24"/>
        </w:rPr>
        <w:t>bedürfen eines schriftlichen Antrages und schriftlicher Bewilligung</w:t>
      </w:r>
      <w:r w:rsidR="00ED3FA7">
        <w:rPr>
          <w:rFonts w:ascii="Arial" w:hAnsi="Arial" w:cs="Arial"/>
          <w:sz w:val="24"/>
          <w:szCs w:val="24"/>
        </w:rPr>
        <w:t>, bevor sie durchgeführt bzw. abgerechnet werden können.</w:t>
      </w:r>
      <w:r w:rsidRPr="007F218A">
        <w:rPr>
          <w:rFonts w:ascii="Arial" w:hAnsi="Arial" w:cs="Arial"/>
          <w:sz w:val="24"/>
          <w:szCs w:val="24"/>
        </w:rPr>
        <w:t xml:space="preserve"> </w:t>
      </w:r>
      <w:r w:rsidR="00ED3FA7">
        <w:rPr>
          <w:rFonts w:ascii="Arial" w:hAnsi="Arial" w:cs="Arial"/>
          <w:sz w:val="24"/>
          <w:szCs w:val="24"/>
        </w:rPr>
        <w:t>Verspätete Meldung kann Förderausschluss bewirken</w:t>
      </w:r>
      <w:r w:rsidR="00247E23">
        <w:rPr>
          <w:rFonts w:ascii="Arial" w:hAnsi="Arial" w:cs="Arial"/>
          <w:sz w:val="24"/>
          <w:szCs w:val="24"/>
        </w:rPr>
        <w:t>.</w:t>
      </w:r>
    </w:p>
    <w:p w:rsidR="00AE0AE8" w:rsidRPr="007F218A" w:rsidRDefault="00154B22" w:rsidP="00C53215">
      <w:pPr>
        <w:numPr>
          <w:ilvl w:val="0"/>
          <w:numId w:val="9"/>
        </w:numPr>
        <w:tabs>
          <w:tab w:val="clear" w:pos="720"/>
          <w:tab w:val="num" w:pos="360"/>
        </w:tabs>
        <w:ind w:left="360"/>
        <w:rPr>
          <w:rFonts w:ascii="Arial" w:hAnsi="Arial" w:cs="Arial"/>
          <w:sz w:val="24"/>
          <w:szCs w:val="24"/>
        </w:rPr>
      </w:pPr>
      <w:r>
        <w:rPr>
          <w:rFonts w:ascii="Arial" w:hAnsi="Arial" w:cs="Arial"/>
          <w:sz w:val="24"/>
          <w:szCs w:val="24"/>
        </w:rPr>
        <w:t xml:space="preserve">Für die Förderung ist ein Girokonto erforderlich, über  welches die </w:t>
      </w:r>
      <w:r w:rsidR="00AE0AE8" w:rsidRPr="007F218A">
        <w:rPr>
          <w:rFonts w:ascii="Arial" w:hAnsi="Arial" w:cs="Arial"/>
          <w:sz w:val="24"/>
          <w:szCs w:val="24"/>
        </w:rPr>
        <w:t>Zahlungen in der Höhe von über 5000.- Euro abgewickelt werden</w:t>
      </w:r>
      <w:r w:rsidR="00344E2E">
        <w:rPr>
          <w:rFonts w:ascii="Arial" w:hAnsi="Arial" w:cs="Arial"/>
          <w:sz w:val="24"/>
          <w:szCs w:val="24"/>
        </w:rPr>
        <w:t xml:space="preserve"> müssen.</w:t>
      </w:r>
    </w:p>
    <w:p w:rsidR="00AE0AE8" w:rsidRPr="009A5791" w:rsidRDefault="00AE0AE8" w:rsidP="00C53215">
      <w:pPr>
        <w:numPr>
          <w:ilvl w:val="0"/>
          <w:numId w:val="9"/>
        </w:numPr>
        <w:tabs>
          <w:tab w:val="clear" w:pos="720"/>
          <w:tab w:val="num" w:pos="360"/>
        </w:tabs>
        <w:autoSpaceDE w:val="0"/>
        <w:autoSpaceDN w:val="0"/>
        <w:adjustRightInd w:val="0"/>
        <w:ind w:left="360"/>
        <w:rPr>
          <w:rFonts w:ascii="Arial" w:hAnsi="Arial" w:cs="Arial"/>
          <w:sz w:val="24"/>
          <w:szCs w:val="24"/>
        </w:rPr>
      </w:pPr>
      <w:proofErr w:type="spellStart"/>
      <w:r w:rsidRPr="007F218A">
        <w:rPr>
          <w:rFonts w:ascii="Arial" w:hAnsi="Arial" w:cs="Arial"/>
          <w:sz w:val="24"/>
          <w:szCs w:val="24"/>
        </w:rPr>
        <w:t>MedientransparenzG</w:t>
      </w:r>
      <w:proofErr w:type="spellEnd"/>
      <w:r w:rsidRPr="007F218A">
        <w:rPr>
          <w:rFonts w:ascii="Arial" w:hAnsi="Arial" w:cs="Arial"/>
          <w:sz w:val="24"/>
          <w:szCs w:val="24"/>
        </w:rPr>
        <w:t xml:space="preserve"> (AMA-Anweisung 2012/15): </w:t>
      </w:r>
      <w:r w:rsidRPr="007F218A">
        <w:rPr>
          <w:rFonts w:ascii="Arial" w:hAnsi="Arial" w:cs="Arial"/>
          <w:sz w:val="24"/>
          <w:szCs w:val="24"/>
          <w:lang w:val="de-AT"/>
        </w:rPr>
        <w:t>Meldepflicht liegt dann vor, wenn ein Projekt gegen Entgelt insbesondere die</w:t>
      </w:r>
      <w:r w:rsidRPr="007F218A">
        <w:rPr>
          <w:rFonts w:ascii="Arial" w:eastAsia="SymbolMT" w:hAnsi="Arial" w:cs="Arial"/>
          <w:sz w:val="24"/>
          <w:szCs w:val="24"/>
          <w:lang w:val="de-AT"/>
        </w:rPr>
        <w:t xml:space="preserve"> </w:t>
      </w:r>
      <w:r w:rsidRPr="007F218A">
        <w:rPr>
          <w:rFonts w:ascii="Arial" w:hAnsi="Arial" w:cs="Arial"/>
          <w:sz w:val="24"/>
          <w:szCs w:val="24"/>
          <w:lang w:val="de-AT"/>
        </w:rPr>
        <w:t xml:space="preserve">inhaltliche Gestaltung, Herstellung oder Verbreitung eines </w:t>
      </w:r>
      <w:r w:rsidRPr="007F218A">
        <w:rPr>
          <w:rFonts w:ascii="Arial" w:hAnsi="Arial" w:cs="Arial"/>
          <w:bCs/>
          <w:sz w:val="24"/>
          <w:szCs w:val="24"/>
          <w:lang w:val="de-AT"/>
        </w:rPr>
        <w:t xml:space="preserve">periodischen Druckwerks </w:t>
      </w:r>
      <w:r w:rsidRPr="007F218A">
        <w:rPr>
          <w:rFonts w:ascii="Arial" w:hAnsi="Arial" w:cs="Arial"/>
          <w:sz w:val="24"/>
          <w:szCs w:val="24"/>
          <w:lang w:val="de-AT"/>
        </w:rPr>
        <w:t>oder</w:t>
      </w:r>
      <w:r w:rsidRPr="007F218A">
        <w:rPr>
          <w:rFonts w:ascii="Arial" w:eastAsia="SymbolMT" w:hAnsi="Arial" w:cs="Arial"/>
          <w:sz w:val="24"/>
          <w:szCs w:val="24"/>
          <w:lang w:val="de-AT"/>
        </w:rPr>
        <w:t xml:space="preserve"> </w:t>
      </w:r>
      <w:r w:rsidRPr="007F218A">
        <w:rPr>
          <w:rFonts w:ascii="Arial" w:hAnsi="Arial" w:cs="Arial"/>
          <w:sz w:val="24"/>
          <w:szCs w:val="24"/>
          <w:lang w:val="de-AT"/>
        </w:rPr>
        <w:t xml:space="preserve">die inhaltliche Gestaltung und Ausstrahlung oder Abrufbarkeit eines </w:t>
      </w:r>
      <w:r w:rsidRPr="007F218A">
        <w:rPr>
          <w:rFonts w:ascii="Arial" w:hAnsi="Arial" w:cs="Arial"/>
          <w:bCs/>
          <w:sz w:val="24"/>
          <w:szCs w:val="24"/>
          <w:lang w:val="de-AT"/>
        </w:rPr>
        <w:t xml:space="preserve">periodischen elektronischen Mediums </w:t>
      </w:r>
      <w:r w:rsidRPr="007F218A">
        <w:rPr>
          <w:rFonts w:ascii="Arial" w:hAnsi="Arial" w:cs="Arial"/>
          <w:sz w:val="24"/>
          <w:szCs w:val="24"/>
          <w:lang w:val="de-AT"/>
        </w:rPr>
        <w:t>betrifft.</w:t>
      </w:r>
    </w:p>
    <w:p w:rsidR="009A5791" w:rsidRPr="0087240E" w:rsidRDefault="009A5791" w:rsidP="00C53215">
      <w:pPr>
        <w:numPr>
          <w:ilvl w:val="0"/>
          <w:numId w:val="9"/>
        </w:numPr>
        <w:tabs>
          <w:tab w:val="clear" w:pos="720"/>
          <w:tab w:val="num" w:pos="360"/>
        </w:tabs>
        <w:autoSpaceDE w:val="0"/>
        <w:autoSpaceDN w:val="0"/>
        <w:adjustRightInd w:val="0"/>
        <w:ind w:left="360"/>
        <w:rPr>
          <w:rFonts w:ascii="Arial" w:hAnsi="Arial" w:cs="Arial"/>
          <w:sz w:val="24"/>
          <w:szCs w:val="24"/>
        </w:rPr>
      </w:pPr>
      <w:r w:rsidRPr="00247E23">
        <w:rPr>
          <w:rFonts w:ascii="Arial" w:hAnsi="Arial" w:cs="Arial"/>
          <w:b/>
          <w:sz w:val="24"/>
          <w:szCs w:val="24"/>
          <w:lang w:val="de-AT"/>
        </w:rPr>
        <w:t xml:space="preserve">Zahlungsanträge </w:t>
      </w:r>
      <w:r>
        <w:rPr>
          <w:rFonts w:ascii="Arial" w:hAnsi="Arial" w:cs="Arial"/>
          <w:sz w:val="24"/>
          <w:szCs w:val="24"/>
          <w:lang w:val="de-AT"/>
        </w:rPr>
        <w:t>bestehen aus a</w:t>
      </w:r>
      <w:r w:rsidR="002412E1">
        <w:rPr>
          <w:rFonts w:ascii="Arial" w:hAnsi="Arial" w:cs="Arial"/>
          <w:sz w:val="24"/>
          <w:szCs w:val="24"/>
          <w:lang w:val="de-AT"/>
        </w:rPr>
        <w:t>)</w:t>
      </w:r>
      <w:r>
        <w:rPr>
          <w:rFonts w:ascii="Arial" w:hAnsi="Arial" w:cs="Arial"/>
          <w:sz w:val="24"/>
          <w:szCs w:val="24"/>
          <w:lang w:val="de-AT"/>
        </w:rPr>
        <w:t>. dem zu unterfertigenden Zahlungsantragsformular b</w:t>
      </w:r>
      <w:r w:rsidR="002412E1">
        <w:rPr>
          <w:rFonts w:ascii="Arial" w:hAnsi="Arial" w:cs="Arial"/>
          <w:sz w:val="24"/>
          <w:szCs w:val="24"/>
          <w:lang w:val="de-AT"/>
        </w:rPr>
        <w:t>)</w:t>
      </w:r>
      <w:r>
        <w:rPr>
          <w:rFonts w:ascii="Arial" w:hAnsi="Arial" w:cs="Arial"/>
          <w:sz w:val="24"/>
          <w:szCs w:val="24"/>
          <w:lang w:val="de-AT"/>
        </w:rPr>
        <w:t>. der konkreten Abrechnung (</w:t>
      </w:r>
      <w:proofErr w:type="spellStart"/>
      <w:r>
        <w:rPr>
          <w:rFonts w:ascii="Arial" w:hAnsi="Arial" w:cs="Arial"/>
          <w:sz w:val="24"/>
          <w:szCs w:val="24"/>
          <w:lang w:val="de-AT"/>
        </w:rPr>
        <w:t>excel</w:t>
      </w:r>
      <w:proofErr w:type="spellEnd"/>
      <w:r>
        <w:rPr>
          <w:rFonts w:ascii="Arial" w:hAnsi="Arial" w:cs="Arial"/>
          <w:sz w:val="24"/>
          <w:szCs w:val="24"/>
          <w:lang w:val="de-AT"/>
        </w:rPr>
        <w:t xml:space="preserve"> – Datei, ist der BST als Datei zu übermitteln)</w:t>
      </w:r>
      <w:r w:rsidR="002412E1">
        <w:rPr>
          <w:rFonts w:ascii="Arial" w:hAnsi="Arial" w:cs="Arial"/>
          <w:sz w:val="24"/>
          <w:szCs w:val="24"/>
          <w:lang w:val="de-AT"/>
        </w:rPr>
        <w:t>, c). dem Evaluierungsform</w:t>
      </w:r>
      <w:r w:rsidR="00A10719">
        <w:rPr>
          <w:rFonts w:ascii="Arial" w:hAnsi="Arial" w:cs="Arial"/>
          <w:sz w:val="24"/>
          <w:szCs w:val="24"/>
          <w:lang w:val="de-AT"/>
        </w:rPr>
        <w:t>b</w:t>
      </w:r>
      <w:r w:rsidR="002412E1">
        <w:rPr>
          <w:rFonts w:ascii="Arial" w:hAnsi="Arial" w:cs="Arial"/>
          <w:sz w:val="24"/>
          <w:szCs w:val="24"/>
          <w:lang w:val="de-AT"/>
        </w:rPr>
        <w:t>latt</w:t>
      </w:r>
      <w:r w:rsidR="00A10719">
        <w:rPr>
          <w:rFonts w:ascii="Arial" w:hAnsi="Arial" w:cs="Arial"/>
          <w:sz w:val="24"/>
          <w:szCs w:val="24"/>
          <w:lang w:val="de-AT"/>
        </w:rPr>
        <w:t xml:space="preserve"> sowie d). Belegen zu den Abrechnungspositionen</w:t>
      </w:r>
    </w:p>
    <w:p w:rsidR="0087240E" w:rsidRPr="007F218A" w:rsidRDefault="0087240E" w:rsidP="0087240E">
      <w:pPr>
        <w:autoSpaceDE w:val="0"/>
        <w:autoSpaceDN w:val="0"/>
        <w:adjustRightInd w:val="0"/>
        <w:ind w:left="360"/>
        <w:rPr>
          <w:rFonts w:ascii="Arial" w:hAnsi="Arial" w:cs="Arial"/>
          <w:sz w:val="24"/>
          <w:szCs w:val="24"/>
        </w:rPr>
      </w:pPr>
    </w:p>
    <w:p w:rsidR="00AE0AE8" w:rsidRPr="00AE0AE8" w:rsidRDefault="00AE0AE8" w:rsidP="00AE0AE8">
      <w:pPr>
        <w:autoSpaceDE w:val="0"/>
        <w:autoSpaceDN w:val="0"/>
        <w:adjustRightInd w:val="0"/>
        <w:rPr>
          <w:rFonts w:ascii="Arial" w:hAnsi="Arial" w:cs="Arial"/>
          <w:color w:val="FF0000"/>
          <w:sz w:val="24"/>
          <w:szCs w:val="24"/>
        </w:rPr>
      </w:pPr>
    </w:p>
    <w:p w:rsidR="005F09D8" w:rsidRPr="00B8149E" w:rsidRDefault="005F09D8" w:rsidP="005F09D8">
      <w:pPr>
        <w:pStyle w:val="Textkrper2"/>
        <w:jc w:val="both"/>
        <w:rPr>
          <w:rFonts w:ascii="Arial" w:hAnsi="Arial" w:cs="Arial"/>
          <w:sz w:val="28"/>
          <w:szCs w:val="28"/>
          <w:u w:val="single"/>
        </w:rPr>
      </w:pPr>
      <w:bookmarkStart w:id="0" w:name="_Toc127188257"/>
      <w:r w:rsidRPr="00B8149E">
        <w:rPr>
          <w:rFonts w:ascii="Arial" w:hAnsi="Arial" w:cs="Arial"/>
          <w:sz w:val="28"/>
          <w:szCs w:val="28"/>
          <w:u w:val="single"/>
        </w:rPr>
        <w:t xml:space="preserve">4.3.2 </w:t>
      </w:r>
      <w:bookmarkEnd w:id="0"/>
      <w:r w:rsidRPr="00B8149E">
        <w:rPr>
          <w:rFonts w:ascii="Arial" w:hAnsi="Arial" w:cs="Arial"/>
          <w:sz w:val="28"/>
          <w:szCs w:val="28"/>
          <w:u w:val="single"/>
        </w:rPr>
        <w:t>Forstliche Infrastruktur</w:t>
      </w:r>
    </w:p>
    <w:p w:rsidR="005F09D8" w:rsidRPr="00AE0AE8" w:rsidRDefault="005F09D8" w:rsidP="005F09D8">
      <w:pPr>
        <w:pStyle w:val="Textkrper2"/>
        <w:jc w:val="both"/>
        <w:rPr>
          <w:b w:val="0"/>
          <w:color w:val="FF0000"/>
          <w:szCs w:val="24"/>
        </w:rPr>
      </w:pPr>
      <w:bookmarkStart w:id="1" w:name="_Förderungsgegenstände_5"/>
      <w:bookmarkStart w:id="2" w:name="_Ref126993529"/>
      <w:bookmarkEnd w:id="1"/>
    </w:p>
    <w:p w:rsidR="005F09D8" w:rsidRPr="009A601E" w:rsidRDefault="005F09D8" w:rsidP="005F09D8">
      <w:pPr>
        <w:ind w:left="426" w:hanging="426"/>
        <w:jc w:val="both"/>
        <w:rPr>
          <w:rFonts w:ascii="Arial" w:hAnsi="Arial" w:cs="Arial"/>
          <w:sz w:val="24"/>
          <w:szCs w:val="24"/>
          <w:u w:val="single"/>
        </w:rPr>
      </w:pPr>
      <w:r w:rsidRPr="009A601E">
        <w:rPr>
          <w:rFonts w:ascii="Arial" w:hAnsi="Arial" w:cs="Arial"/>
          <w:sz w:val="24"/>
          <w:szCs w:val="24"/>
          <w:u w:val="single"/>
        </w:rPr>
        <w:t>Zusätzliche Förderungsbestimmungen</w:t>
      </w:r>
    </w:p>
    <w:p w:rsidR="005F09D8" w:rsidRPr="009A601E" w:rsidRDefault="005F09D8" w:rsidP="005F09D8">
      <w:pPr>
        <w:pStyle w:val="Textkrper2"/>
        <w:jc w:val="both"/>
        <w:rPr>
          <w:rFonts w:ascii="Arial" w:hAnsi="Arial" w:cs="Arial"/>
          <w:b w:val="0"/>
          <w:szCs w:val="24"/>
          <w:lang w:val="de-AT" w:eastAsia="de-AT"/>
        </w:rPr>
      </w:pPr>
    </w:p>
    <w:p w:rsidR="005F09D8" w:rsidRPr="009A601E" w:rsidRDefault="005F09D8" w:rsidP="00C53215">
      <w:pPr>
        <w:pStyle w:val="Textkrper2"/>
        <w:numPr>
          <w:ilvl w:val="0"/>
          <w:numId w:val="6"/>
        </w:numPr>
        <w:tabs>
          <w:tab w:val="clear" w:pos="720"/>
          <w:tab w:val="num" w:pos="426"/>
        </w:tabs>
        <w:ind w:left="426" w:hanging="426"/>
        <w:jc w:val="both"/>
        <w:rPr>
          <w:rFonts w:ascii="Arial" w:hAnsi="Arial" w:cs="Arial"/>
          <w:b w:val="0"/>
          <w:szCs w:val="24"/>
          <w:lang w:val="de-AT" w:eastAsia="de-AT"/>
        </w:rPr>
      </w:pPr>
      <w:r w:rsidRPr="009A601E">
        <w:rPr>
          <w:rFonts w:ascii="Arial" w:hAnsi="Arial" w:cs="Arial"/>
          <w:b w:val="0"/>
          <w:szCs w:val="24"/>
          <w:lang w:val="de-AT" w:eastAsia="de-AT"/>
        </w:rPr>
        <w:t>Als Untergrenze der Förderung werden förderbare Projektgesamtkosten von 5.000 Euro festgelegt.</w:t>
      </w:r>
    </w:p>
    <w:p w:rsidR="005F09D8" w:rsidRPr="009A601E" w:rsidRDefault="005F09D8" w:rsidP="00C53215">
      <w:pPr>
        <w:pStyle w:val="Textkrper2"/>
        <w:numPr>
          <w:ilvl w:val="0"/>
          <w:numId w:val="6"/>
        </w:numPr>
        <w:tabs>
          <w:tab w:val="clear" w:pos="720"/>
          <w:tab w:val="num" w:pos="426"/>
        </w:tabs>
        <w:ind w:left="426" w:hanging="426"/>
        <w:jc w:val="both"/>
        <w:rPr>
          <w:rFonts w:ascii="Arial" w:hAnsi="Arial" w:cs="Arial"/>
          <w:b w:val="0"/>
          <w:szCs w:val="24"/>
          <w:lang w:val="de-AT" w:eastAsia="de-AT"/>
        </w:rPr>
      </w:pPr>
      <w:r w:rsidRPr="009A601E">
        <w:rPr>
          <w:rFonts w:ascii="Arial" w:hAnsi="Arial" w:cs="Arial"/>
          <w:b w:val="0"/>
          <w:szCs w:val="24"/>
          <w:lang w:val="de-AT" w:eastAsia="de-AT"/>
        </w:rPr>
        <w:t>Der Neubau von Forststraßen oder der Umbau von Forststraßen, die dem Stand der Technik nicht mehr entsprechen, ist auf den für nachhaltige Waldbewirtschaftung notwendigen Erschließungsbedarf zu beschränken. Die mit der geplanten Erschließung erzielbare Erschließungsdichte durch LKW-befahrbare Forststraßen ist in den Projektunterlagen anzuführen.</w:t>
      </w:r>
    </w:p>
    <w:p w:rsidR="005F09D8" w:rsidRPr="009A601E" w:rsidRDefault="005F09D8" w:rsidP="00C53215">
      <w:pPr>
        <w:pStyle w:val="Textkrper2"/>
        <w:numPr>
          <w:ilvl w:val="0"/>
          <w:numId w:val="6"/>
        </w:numPr>
        <w:tabs>
          <w:tab w:val="clear" w:pos="720"/>
          <w:tab w:val="num" w:pos="426"/>
        </w:tabs>
        <w:ind w:left="426" w:hanging="426"/>
        <w:jc w:val="both"/>
        <w:rPr>
          <w:rFonts w:ascii="Arial" w:hAnsi="Arial" w:cs="Arial"/>
          <w:b w:val="0"/>
          <w:szCs w:val="24"/>
          <w:lang w:val="de-AT" w:eastAsia="de-AT"/>
        </w:rPr>
      </w:pPr>
      <w:r w:rsidRPr="009A601E">
        <w:rPr>
          <w:rFonts w:ascii="Arial" w:hAnsi="Arial" w:cs="Arial"/>
          <w:b w:val="0"/>
          <w:szCs w:val="24"/>
          <w:lang w:val="de-AT" w:eastAsia="de-AT"/>
        </w:rPr>
        <w:t>Für jedes einzelne Vorhaben ist vom Förderungswerber ein einfaches technisches Projekt zu verfassen. Es hat jene Angaben zu enthalten, die zur Schaffung aller weiteren Rechtsgrundlagen notwendig sind.</w:t>
      </w:r>
    </w:p>
    <w:p w:rsidR="005F09D8" w:rsidRPr="009A601E" w:rsidRDefault="005F09D8" w:rsidP="00C53215">
      <w:pPr>
        <w:pStyle w:val="Textkrper2"/>
        <w:numPr>
          <w:ilvl w:val="0"/>
          <w:numId w:val="6"/>
        </w:numPr>
        <w:tabs>
          <w:tab w:val="clear" w:pos="720"/>
          <w:tab w:val="num" w:pos="426"/>
        </w:tabs>
        <w:ind w:left="426" w:hanging="426"/>
        <w:jc w:val="both"/>
        <w:rPr>
          <w:rFonts w:ascii="Arial" w:hAnsi="Arial" w:cs="Arial"/>
          <w:b w:val="0"/>
          <w:szCs w:val="24"/>
          <w:lang w:val="de-AT" w:eastAsia="de-AT"/>
        </w:rPr>
      </w:pPr>
      <w:r w:rsidRPr="009A601E">
        <w:rPr>
          <w:rFonts w:ascii="Arial" w:hAnsi="Arial" w:cs="Arial"/>
          <w:b w:val="0"/>
          <w:szCs w:val="24"/>
          <w:lang w:val="de-AT" w:eastAsia="de-AT"/>
        </w:rPr>
        <w:t xml:space="preserve">Die Trassierung und Projekterstellung kann durch Mitarbeiter des Amtes der </w:t>
      </w:r>
      <w:proofErr w:type="spellStart"/>
      <w:r w:rsidRPr="009A601E">
        <w:rPr>
          <w:rFonts w:ascii="Arial" w:hAnsi="Arial" w:cs="Arial"/>
          <w:b w:val="0"/>
          <w:szCs w:val="24"/>
          <w:lang w:val="de-AT" w:eastAsia="de-AT"/>
        </w:rPr>
        <w:t>Bgld</w:t>
      </w:r>
      <w:proofErr w:type="spellEnd"/>
      <w:r w:rsidRPr="009A601E">
        <w:rPr>
          <w:rFonts w:ascii="Arial" w:hAnsi="Arial" w:cs="Arial"/>
          <w:b w:val="0"/>
          <w:szCs w:val="24"/>
          <w:lang w:val="de-AT" w:eastAsia="de-AT"/>
        </w:rPr>
        <w:t>. Landesregierung, Abt. 4b, erfolgen. Die Kosten hierfür betragen 1,50 €/</w:t>
      </w:r>
      <w:proofErr w:type="spellStart"/>
      <w:r w:rsidRPr="009A601E">
        <w:rPr>
          <w:rFonts w:ascii="Arial" w:hAnsi="Arial" w:cs="Arial"/>
          <w:b w:val="0"/>
          <w:szCs w:val="24"/>
          <w:lang w:val="de-AT" w:eastAsia="de-AT"/>
        </w:rPr>
        <w:t>lfm</w:t>
      </w:r>
      <w:proofErr w:type="spellEnd"/>
      <w:r w:rsidRPr="009A601E">
        <w:rPr>
          <w:rFonts w:ascii="Arial" w:hAnsi="Arial" w:cs="Arial"/>
          <w:b w:val="0"/>
          <w:szCs w:val="24"/>
          <w:lang w:val="de-AT" w:eastAsia="de-AT"/>
        </w:rPr>
        <w:t xml:space="preserve"> für Neubau (neue Trasse) und 1.- €/</w:t>
      </w:r>
      <w:proofErr w:type="spellStart"/>
      <w:r w:rsidRPr="009A601E">
        <w:rPr>
          <w:rFonts w:ascii="Arial" w:hAnsi="Arial" w:cs="Arial"/>
          <w:b w:val="0"/>
          <w:szCs w:val="24"/>
          <w:lang w:val="de-AT" w:eastAsia="de-AT"/>
        </w:rPr>
        <w:t>lfm</w:t>
      </w:r>
      <w:proofErr w:type="spellEnd"/>
      <w:r w:rsidRPr="009A601E">
        <w:rPr>
          <w:rFonts w:ascii="Arial" w:hAnsi="Arial" w:cs="Arial"/>
          <w:b w:val="0"/>
          <w:szCs w:val="24"/>
          <w:lang w:val="de-AT" w:eastAsia="de-AT"/>
        </w:rPr>
        <w:t xml:space="preserve"> für Umbau (über 20 Jahre) alter Forstwege.</w:t>
      </w:r>
    </w:p>
    <w:p w:rsidR="005F09D8" w:rsidRPr="009A601E" w:rsidRDefault="005F09D8" w:rsidP="00C53215">
      <w:pPr>
        <w:pStyle w:val="Textkrper2"/>
        <w:numPr>
          <w:ilvl w:val="0"/>
          <w:numId w:val="6"/>
        </w:numPr>
        <w:tabs>
          <w:tab w:val="clear" w:pos="720"/>
          <w:tab w:val="num" w:pos="426"/>
        </w:tabs>
        <w:ind w:left="426" w:hanging="426"/>
        <w:jc w:val="both"/>
        <w:rPr>
          <w:rFonts w:ascii="Arial" w:hAnsi="Arial" w:cs="Arial"/>
          <w:b w:val="0"/>
          <w:szCs w:val="24"/>
          <w:lang w:val="de-AT" w:eastAsia="de-AT"/>
        </w:rPr>
      </w:pPr>
      <w:r w:rsidRPr="009A601E">
        <w:rPr>
          <w:rFonts w:ascii="Arial" w:hAnsi="Arial" w:cs="Arial"/>
          <w:b w:val="0"/>
          <w:szCs w:val="24"/>
          <w:lang w:val="de-AT" w:eastAsia="de-AT"/>
        </w:rPr>
        <w:t>Der Förderungswerber ist verpflichtet, die Anschlussmöglichkeit für die Fortsetzung weiterer Erschließungen zu gewähren.</w:t>
      </w:r>
    </w:p>
    <w:p w:rsidR="005F09D8" w:rsidRPr="009A601E" w:rsidRDefault="005F09D8" w:rsidP="00C53215">
      <w:pPr>
        <w:pStyle w:val="Textkrper2"/>
        <w:numPr>
          <w:ilvl w:val="0"/>
          <w:numId w:val="6"/>
        </w:numPr>
        <w:tabs>
          <w:tab w:val="clear" w:pos="720"/>
          <w:tab w:val="num" w:pos="426"/>
        </w:tabs>
        <w:ind w:left="426" w:hanging="426"/>
        <w:jc w:val="both"/>
        <w:rPr>
          <w:rFonts w:ascii="Arial" w:hAnsi="Arial" w:cs="Arial"/>
          <w:b w:val="0"/>
          <w:szCs w:val="24"/>
          <w:lang w:val="de-AT" w:eastAsia="de-AT"/>
        </w:rPr>
      </w:pPr>
      <w:r w:rsidRPr="009A601E">
        <w:rPr>
          <w:rFonts w:ascii="Arial" w:hAnsi="Arial" w:cs="Arial"/>
          <w:b w:val="0"/>
          <w:szCs w:val="24"/>
          <w:lang w:val="de-AT" w:eastAsia="de-AT"/>
        </w:rPr>
        <w:t>Projekte, die trotz gegebener technischer Anschlussmöglichkeit an ein bestehendes Forststraßennetz oder der Möglichkeit der Errichtung als Gemeinschaftsprojekt, als Einzelprojekte geplant sind, werden nicht gefördert.</w:t>
      </w:r>
    </w:p>
    <w:p w:rsidR="005F09D8" w:rsidRPr="009A601E" w:rsidRDefault="005F09D8" w:rsidP="00C53215">
      <w:pPr>
        <w:pStyle w:val="Textkrper2"/>
        <w:numPr>
          <w:ilvl w:val="0"/>
          <w:numId w:val="6"/>
        </w:numPr>
        <w:tabs>
          <w:tab w:val="clear" w:pos="720"/>
          <w:tab w:val="num" w:pos="426"/>
        </w:tabs>
        <w:ind w:left="426" w:hanging="426"/>
        <w:jc w:val="both"/>
        <w:rPr>
          <w:rFonts w:ascii="Arial" w:hAnsi="Arial" w:cs="Arial"/>
          <w:b w:val="0"/>
          <w:szCs w:val="24"/>
          <w:lang w:val="de-AT" w:eastAsia="de-AT"/>
        </w:rPr>
      </w:pPr>
      <w:r w:rsidRPr="009A601E">
        <w:rPr>
          <w:rFonts w:ascii="Arial" w:hAnsi="Arial" w:cs="Arial"/>
          <w:b w:val="0"/>
          <w:szCs w:val="24"/>
          <w:lang w:val="de-AT" w:eastAsia="de-AT"/>
        </w:rPr>
        <w:t xml:space="preserve">Je Förderungswerber können maximal 3.500 Laufmeter pro Jahr gefördert werden. </w:t>
      </w:r>
    </w:p>
    <w:p w:rsidR="005F09D8" w:rsidRPr="009A601E" w:rsidRDefault="00A87752" w:rsidP="00C53215">
      <w:pPr>
        <w:pStyle w:val="Textkrper2"/>
        <w:numPr>
          <w:ilvl w:val="0"/>
          <w:numId w:val="6"/>
        </w:numPr>
        <w:tabs>
          <w:tab w:val="clear" w:pos="720"/>
          <w:tab w:val="num" w:pos="426"/>
        </w:tabs>
        <w:ind w:left="426" w:hanging="426"/>
        <w:jc w:val="both"/>
        <w:rPr>
          <w:rFonts w:ascii="Arial" w:hAnsi="Arial" w:cs="Arial"/>
          <w:b w:val="0"/>
          <w:szCs w:val="24"/>
          <w:lang w:val="de-AT" w:eastAsia="de-AT"/>
        </w:rPr>
      </w:pPr>
      <w:r>
        <w:rPr>
          <w:rFonts w:ascii="Arial" w:hAnsi="Arial" w:cs="Arial"/>
          <w:b w:val="0"/>
          <w:szCs w:val="24"/>
          <w:lang w:val="de-AT" w:eastAsia="de-AT"/>
        </w:rPr>
        <w:t>Zur Beurteilung der Förderanträge sind sämtliche erforderlichen Bewilligungen vorzulegen</w:t>
      </w:r>
      <w:r w:rsidR="005F09D8" w:rsidRPr="009A601E">
        <w:rPr>
          <w:rFonts w:ascii="Arial" w:hAnsi="Arial" w:cs="Arial"/>
          <w:b w:val="0"/>
          <w:szCs w:val="24"/>
          <w:lang w:val="de-AT" w:eastAsia="de-AT"/>
        </w:rPr>
        <w:t xml:space="preserve">. </w:t>
      </w:r>
    </w:p>
    <w:p w:rsidR="005F09D8" w:rsidRDefault="005F09D8" w:rsidP="00C53215">
      <w:pPr>
        <w:pStyle w:val="Textkrper2"/>
        <w:numPr>
          <w:ilvl w:val="0"/>
          <w:numId w:val="6"/>
        </w:numPr>
        <w:tabs>
          <w:tab w:val="clear" w:pos="720"/>
          <w:tab w:val="num" w:pos="426"/>
        </w:tabs>
        <w:ind w:left="426" w:hanging="426"/>
        <w:jc w:val="both"/>
        <w:rPr>
          <w:rFonts w:ascii="Arial" w:hAnsi="Arial" w:cs="Arial"/>
          <w:b w:val="0"/>
          <w:szCs w:val="24"/>
          <w:lang w:val="de-AT" w:eastAsia="de-AT"/>
        </w:rPr>
      </w:pPr>
      <w:r w:rsidRPr="009A601E">
        <w:rPr>
          <w:rFonts w:ascii="Arial" w:hAnsi="Arial" w:cs="Arial"/>
          <w:b w:val="0"/>
          <w:szCs w:val="24"/>
          <w:lang w:val="de-AT" w:eastAsia="de-AT"/>
        </w:rPr>
        <w:lastRenderedPageBreak/>
        <w:t>Die Fördermaßnahmen sind nach dem „Manual für Informations- und Publizitätsmaßnahmen“ des BMLFUW in geeigneter Form zu kennzeichnen.</w:t>
      </w:r>
    </w:p>
    <w:p w:rsidR="00F83B83" w:rsidRPr="009A601E" w:rsidRDefault="00F83B83" w:rsidP="00C53215">
      <w:pPr>
        <w:pStyle w:val="Textkrper2"/>
        <w:numPr>
          <w:ilvl w:val="0"/>
          <w:numId w:val="6"/>
        </w:numPr>
        <w:tabs>
          <w:tab w:val="clear" w:pos="720"/>
          <w:tab w:val="num" w:pos="426"/>
        </w:tabs>
        <w:ind w:left="426" w:hanging="426"/>
        <w:jc w:val="both"/>
        <w:rPr>
          <w:rFonts w:ascii="Arial" w:hAnsi="Arial" w:cs="Arial"/>
          <w:b w:val="0"/>
          <w:szCs w:val="24"/>
          <w:lang w:val="de-AT" w:eastAsia="de-AT"/>
        </w:rPr>
      </w:pPr>
      <w:r>
        <w:rPr>
          <w:rFonts w:ascii="Arial" w:hAnsi="Arial" w:cs="Arial"/>
          <w:b w:val="0"/>
          <w:szCs w:val="24"/>
          <w:lang w:val="de-AT" w:eastAsia="de-AT"/>
        </w:rPr>
        <w:t xml:space="preserve">Angebotene Ökologische Begleitmaßnahmen, welche bei den Auswahlkriterien berücksichtigt werden sollen, müssen zumindest 1 Euro je </w:t>
      </w:r>
      <w:proofErr w:type="spellStart"/>
      <w:r>
        <w:rPr>
          <w:rFonts w:ascii="Arial" w:hAnsi="Arial" w:cs="Arial"/>
          <w:b w:val="0"/>
          <w:szCs w:val="24"/>
          <w:lang w:val="de-AT" w:eastAsia="de-AT"/>
        </w:rPr>
        <w:t>lfm</w:t>
      </w:r>
      <w:proofErr w:type="spellEnd"/>
      <w:r>
        <w:rPr>
          <w:rFonts w:ascii="Arial" w:hAnsi="Arial" w:cs="Arial"/>
          <w:b w:val="0"/>
          <w:szCs w:val="24"/>
          <w:lang w:val="de-AT" w:eastAsia="de-AT"/>
        </w:rPr>
        <w:t xml:space="preserve"> Straße ausmachen.</w:t>
      </w:r>
    </w:p>
    <w:p w:rsidR="005F09D8" w:rsidRPr="009A601E" w:rsidRDefault="005F09D8" w:rsidP="00C53215">
      <w:pPr>
        <w:pStyle w:val="Textkrper2"/>
        <w:numPr>
          <w:ilvl w:val="0"/>
          <w:numId w:val="6"/>
        </w:numPr>
        <w:tabs>
          <w:tab w:val="clear" w:pos="720"/>
          <w:tab w:val="num" w:pos="426"/>
        </w:tabs>
        <w:ind w:left="426" w:hanging="426"/>
        <w:jc w:val="both"/>
        <w:rPr>
          <w:rFonts w:ascii="Arial" w:hAnsi="Arial" w:cs="Arial"/>
          <w:b w:val="0"/>
          <w:szCs w:val="24"/>
          <w:lang w:val="de-AT" w:eastAsia="de-AT"/>
        </w:rPr>
      </w:pPr>
      <w:r w:rsidRPr="009A601E">
        <w:rPr>
          <w:rFonts w:ascii="Arial" w:hAnsi="Arial" w:cs="Arial"/>
          <w:b w:val="0"/>
          <w:szCs w:val="24"/>
          <w:lang w:val="de-AT" w:eastAsia="de-AT"/>
        </w:rPr>
        <w:t xml:space="preserve">Bezüglich Recycling-Material wird lediglich die Verwendung von reinem Beton- oder Asphaltrecycling toleriert (Verunreinigung maximal 1 Gewichts- oder </w:t>
      </w:r>
      <w:proofErr w:type="spellStart"/>
      <w:r w:rsidRPr="009A601E">
        <w:rPr>
          <w:rFonts w:ascii="Arial" w:hAnsi="Arial" w:cs="Arial"/>
          <w:b w:val="0"/>
          <w:szCs w:val="24"/>
          <w:lang w:val="de-AT" w:eastAsia="de-AT"/>
        </w:rPr>
        <w:t>Volumsprozent</w:t>
      </w:r>
      <w:proofErr w:type="spellEnd"/>
      <w:r w:rsidRPr="009A601E">
        <w:rPr>
          <w:rFonts w:ascii="Arial" w:hAnsi="Arial" w:cs="Arial"/>
          <w:b w:val="0"/>
          <w:szCs w:val="24"/>
          <w:lang w:val="de-AT" w:eastAsia="de-AT"/>
        </w:rPr>
        <w:t>).</w:t>
      </w:r>
    </w:p>
    <w:p w:rsidR="005F09D8" w:rsidRPr="009A601E" w:rsidRDefault="005F09D8" w:rsidP="00C53215">
      <w:pPr>
        <w:pStyle w:val="Textkrper2"/>
        <w:numPr>
          <w:ilvl w:val="0"/>
          <w:numId w:val="6"/>
        </w:numPr>
        <w:tabs>
          <w:tab w:val="clear" w:pos="720"/>
          <w:tab w:val="num" w:pos="426"/>
        </w:tabs>
        <w:ind w:left="426" w:hanging="426"/>
        <w:jc w:val="both"/>
        <w:rPr>
          <w:rFonts w:ascii="Arial" w:hAnsi="Arial" w:cs="Arial"/>
          <w:b w:val="0"/>
          <w:szCs w:val="24"/>
          <w:lang w:val="de-AT" w:eastAsia="de-AT"/>
        </w:rPr>
      </w:pPr>
      <w:r w:rsidRPr="009A601E">
        <w:rPr>
          <w:rFonts w:ascii="Arial" w:hAnsi="Arial" w:cs="Arial"/>
          <w:b w:val="0"/>
          <w:szCs w:val="24"/>
          <w:lang w:val="de-AT" w:eastAsia="de-AT"/>
        </w:rPr>
        <w:t>Die Vergabe der Bauausführung hat schriftlich zu erfolgen</w:t>
      </w:r>
    </w:p>
    <w:p w:rsidR="005F09D8" w:rsidRPr="009A601E" w:rsidRDefault="005F09D8" w:rsidP="00C53215">
      <w:pPr>
        <w:pStyle w:val="Textkrper2"/>
        <w:numPr>
          <w:ilvl w:val="0"/>
          <w:numId w:val="6"/>
        </w:numPr>
        <w:tabs>
          <w:tab w:val="clear" w:pos="720"/>
          <w:tab w:val="num" w:pos="426"/>
        </w:tabs>
        <w:ind w:left="426" w:hanging="426"/>
        <w:jc w:val="both"/>
        <w:rPr>
          <w:rFonts w:ascii="Arial" w:hAnsi="Arial" w:cs="Arial"/>
          <w:b w:val="0"/>
          <w:szCs w:val="24"/>
          <w:lang w:val="de-AT" w:eastAsia="de-AT"/>
        </w:rPr>
      </w:pPr>
      <w:r w:rsidRPr="009A601E">
        <w:rPr>
          <w:rFonts w:ascii="Arial" w:hAnsi="Arial" w:cs="Arial"/>
          <w:b w:val="0"/>
          <w:szCs w:val="24"/>
          <w:lang w:val="de-AT" w:eastAsia="de-AT"/>
        </w:rPr>
        <w:t>Die ausführende Baufirma hat ein Bautagebuch zu führen</w:t>
      </w:r>
    </w:p>
    <w:p w:rsidR="005F09D8" w:rsidRPr="009A601E" w:rsidRDefault="005F09D8" w:rsidP="00C53215">
      <w:pPr>
        <w:pStyle w:val="Textkrper2"/>
        <w:numPr>
          <w:ilvl w:val="0"/>
          <w:numId w:val="6"/>
        </w:numPr>
        <w:tabs>
          <w:tab w:val="clear" w:pos="720"/>
          <w:tab w:val="num" w:pos="426"/>
        </w:tabs>
        <w:ind w:left="426" w:hanging="426"/>
        <w:jc w:val="both"/>
        <w:rPr>
          <w:rFonts w:ascii="Arial" w:hAnsi="Arial" w:cs="Arial"/>
          <w:b w:val="0"/>
          <w:szCs w:val="24"/>
          <w:lang w:val="de-AT" w:eastAsia="de-AT"/>
        </w:rPr>
      </w:pPr>
      <w:r w:rsidRPr="009A601E">
        <w:rPr>
          <w:rFonts w:ascii="Arial" w:hAnsi="Arial" w:cs="Arial"/>
          <w:b w:val="0"/>
          <w:szCs w:val="24"/>
          <w:lang w:val="de-AT" w:eastAsia="de-AT"/>
        </w:rPr>
        <w:t>Eigenleistungen in Form des Wertes des Schottermaterials aus Seitenentnahme einer Forststraße sind mangels Verkaufbarkeit infolge Fehlens der erforderlichen Bewilligungen nicht bewertungsfähig. Dies betrifft jedoch nicht die Kosten für Transport und Einbau.</w:t>
      </w:r>
    </w:p>
    <w:p w:rsidR="005F09D8" w:rsidRPr="00AE0AE8" w:rsidRDefault="005F09D8" w:rsidP="005F09D8">
      <w:pPr>
        <w:pStyle w:val="Textkrper2"/>
        <w:jc w:val="both"/>
        <w:rPr>
          <w:rFonts w:ascii="Arial" w:hAnsi="Arial" w:cs="Arial"/>
          <w:b w:val="0"/>
          <w:color w:val="FF0000"/>
          <w:szCs w:val="24"/>
          <w:lang w:val="de-AT" w:eastAsia="de-AT"/>
        </w:rPr>
      </w:pPr>
    </w:p>
    <w:bookmarkEnd w:id="2"/>
    <w:p w:rsidR="005F09D8" w:rsidRPr="00AE0AE8" w:rsidRDefault="005F09D8" w:rsidP="005F09D8">
      <w:pPr>
        <w:pStyle w:val="Textkrper2"/>
        <w:jc w:val="both"/>
        <w:rPr>
          <w:rFonts w:ascii="Arial" w:hAnsi="Arial" w:cs="Arial"/>
          <w:b w:val="0"/>
          <w:color w:val="FF0000"/>
          <w:szCs w:val="24"/>
        </w:rPr>
      </w:pPr>
    </w:p>
    <w:p w:rsidR="005F09D8" w:rsidRPr="009A601E" w:rsidRDefault="005F09D8" w:rsidP="005F09D8">
      <w:pPr>
        <w:pStyle w:val="Textkrper2"/>
        <w:jc w:val="both"/>
        <w:rPr>
          <w:rFonts w:ascii="Arial" w:hAnsi="Arial" w:cs="Arial"/>
          <w:b w:val="0"/>
          <w:szCs w:val="24"/>
          <w:lang w:val="de-AT" w:eastAsia="de-AT"/>
        </w:rPr>
      </w:pPr>
      <w:r w:rsidRPr="009A601E">
        <w:rPr>
          <w:rFonts w:ascii="Arial" w:hAnsi="Arial" w:cs="Arial"/>
          <w:b w:val="0"/>
          <w:szCs w:val="24"/>
          <w:u w:val="single"/>
          <w:lang w:val="de-AT" w:eastAsia="de-AT"/>
        </w:rPr>
        <w:t>Ausmaß der Förderung</w:t>
      </w:r>
    </w:p>
    <w:p w:rsidR="005F09D8" w:rsidRPr="009A601E" w:rsidRDefault="005F09D8" w:rsidP="005F09D8">
      <w:pPr>
        <w:pStyle w:val="Textkrper2"/>
        <w:jc w:val="both"/>
        <w:rPr>
          <w:rFonts w:ascii="Arial" w:hAnsi="Arial" w:cs="Arial"/>
          <w:b w:val="0"/>
          <w:szCs w:val="24"/>
          <w:lang w:val="de-AT" w:eastAsia="de-AT"/>
        </w:rPr>
      </w:pPr>
    </w:p>
    <w:p w:rsidR="005F09D8" w:rsidRPr="00AA1575" w:rsidRDefault="00A87752" w:rsidP="00C53215">
      <w:pPr>
        <w:pStyle w:val="Textkrper2"/>
        <w:numPr>
          <w:ilvl w:val="0"/>
          <w:numId w:val="7"/>
        </w:numPr>
        <w:tabs>
          <w:tab w:val="clear" w:pos="720"/>
          <w:tab w:val="num" w:pos="426"/>
        </w:tabs>
        <w:ind w:left="426" w:hanging="426"/>
        <w:jc w:val="both"/>
        <w:rPr>
          <w:rFonts w:ascii="Arial" w:hAnsi="Arial" w:cs="Arial"/>
        </w:rPr>
      </w:pPr>
      <w:r>
        <w:rPr>
          <w:rFonts w:ascii="Arial" w:hAnsi="Arial" w:cs="Arial"/>
          <w:b w:val="0"/>
          <w:szCs w:val="24"/>
          <w:lang w:val="de-AT" w:eastAsia="de-AT"/>
        </w:rPr>
        <w:t>50</w:t>
      </w:r>
      <w:r w:rsidR="005F09D8" w:rsidRPr="009A601E">
        <w:rPr>
          <w:rFonts w:ascii="Arial" w:hAnsi="Arial" w:cs="Arial"/>
          <w:b w:val="0"/>
          <w:szCs w:val="24"/>
          <w:lang w:val="de-AT" w:eastAsia="de-AT"/>
        </w:rPr>
        <w:t>% der förderfähigen Kosten der Projekte</w:t>
      </w:r>
    </w:p>
    <w:p w:rsidR="00AA1575" w:rsidRPr="005F09D8" w:rsidRDefault="00AA1575" w:rsidP="00C53215">
      <w:pPr>
        <w:pStyle w:val="Textkrper2"/>
        <w:numPr>
          <w:ilvl w:val="0"/>
          <w:numId w:val="7"/>
        </w:numPr>
        <w:tabs>
          <w:tab w:val="clear" w:pos="720"/>
          <w:tab w:val="num" w:pos="426"/>
        </w:tabs>
        <w:ind w:left="426" w:hanging="426"/>
        <w:jc w:val="both"/>
        <w:rPr>
          <w:rFonts w:ascii="Arial" w:hAnsi="Arial" w:cs="Arial"/>
        </w:rPr>
      </w:pPr>
      <w:r>
        <w:rPr>
          <w:rFonts w:ascii="Arial" w:hAnsi="Arial" w:cs="Arial"/>
          <w:b w:val="0"/>
          <w:szCs w:val="24"/>
          <w:lang w:val="de-AT" w:eastAsia="de-AT"/>
        </w:rPr>
        <w:t>Die Beurteilung der Projekte erfolgt zu mindestens zwei Terminen jährlich in Form der geblockten Vergabe. Die Stichtage sind der Homepage des Amtes der Burgenländischen Landesregierung zu entnehmen.</w:t>
      </w:r>
    </w:p>
    <w:p w:rsidR="005F09D8" w:rsidRPr="009A601E" w:rsidRDefault="005F09D8" w:rsidP="005F09D8">
      <w:pPr>
        <w:pStyle w:val="Textkrper2"/>
        <w:jc w:val="both"/>
        <w:rPr>
          <w:rFonts w:ascii="Arial" w:hAnsi="Arial" w:cs="Arial"/>
        </w:rPr>
      </w:pPr>
    </w:p>
    <w:p w:rsidR="005F09D8" w:rsidRPr="009A601E" w:rsidRDefault="005F09D8" w:rsidP="005F09D8">
      <w:pPr>
        <w:pStyle w:val="Textkrper2"/>
        <w:ind w:left="426"/>
        <w:jc w:val="both"/>
        <w:rPr>
          <w:rFonts w:ascii="Arial" w:hAnsi="Arial" w:cs="Arial"/>
        </w:rPr>
      </w:pPr>
    </w:p>
    <w:p w:rsidR="006578CC" w:rsidRPr="00FC4A17" w:rsidRDefault="006578CC" w:rsidP="006578CC">
      <w:pPr>
        <w:pStyle w:val="Textkrper2"/>
        <w:jc w:val="both"/>
        <w:rPr>
          <w:rFonts w:ascii="Arial" w:hAnsi="Arial" w:cs="Arial"/>
          <w:sz w:val="28"/>
          <w:szCs w:val="28"/>
          <w:u w:val="single"/>
        </w:rPr>
      </w:pPr>
      <w:bookmarkStart w:id="3" w:name="_Toc127188263"/>
      <w:r w:rsidRPr="00FC4A17">
        <w:rPr>
          <w:rFonts w:ascii="Arial" w:hAnsi="Arial" w:cs="Arial"/>
          <w:sz w:val="28"/>
          <w:szCs w:val="28"/>
          <w:u w:val="single"/>
        </w:rPr>
        <w:t xml:space="preserve">7.6.1 </w:t>
      </w:r>
      <w:r w:rsidR="00B8149E">
        <w:rPr>
          <w:rFonts w:ascii="Arial" w:hAnsi="Arial" w:cs="Arial"/>
          <w:sz w:val="28"/>
          <w:szCs w:val="28"/>
          <w:u w:val="single"/>
        </w:rPr>
        <w:t xml:space="preserve">Studien und Investitionen zur </w:t>
      </w:r>
      <w:r w:rsidRPr="00FC4A17">
        <w:rPr>
          <w:rFonts w:ascii="Arial" w:hAnsi="Arial" w:cs="Arial"/>
          <w:sz w:val="28"/>
          <w:szCs w:val="28"/>
          <w:u w:val="single"/>
        </w:rPr>
        <w:t xml:space="preserve">Erhaltung und Verbesserung des </w:t>
      </w:r>
      <w:r w:rsidR="00B8149E">
        <w:rPr>
          <w:rFonts w:ascii="Arial" w:hAnsi="Arial" w:cs="Arial"/>
          <w:sz w:val="28"/>
          <w:szCs w:val="28"/>
          <w:u w:val="single"/>
        </w:rPr>
        <w:t xml:space="preserve">  natür</w:t>
      </w:r>
      <w:r w:rsidRPr="00FC4A17">
        <w:rPr>
          <w:rFonts w:ascii="Arial" w:hAnsi="Arial" w:cs="Arial"/>
          <w:sz w:val="28"/>
          <w:szCs w:val="28"/>
          <w:u w:val="single"/>
        </w:rPr>
        <w:t>lichen Erbes</w:t>
      </w:r>
    </w:p>
    <w:p w:rsidR="006578CC" w:rsidRPr="00FC4A17" w:rsidRDefault="006578CC" w:rsidP="006578CC">
      <w:pPr>
        <w:pStyle w:val="Textkrper2"/>
        <w:jc w:val="both"/>
        <w:rPr>
          <w:b w:val="0"/>
          <w:szCs w:val="24"/>
        </w:rPr>
      </w:pPr>
      <w:bookmarkStart w:id="4" w:name="_Förderungsgegenstände_11"/>
      <w:bookmarkStart w:id="5" w:name="_Ref126998796"/>
      <w:bookmarkStart w:id="6" w:name="_Toc125282770"/>
      <w:bookmarkStart w:id="7" w:name="_Toc125286312"/>
      <w:bookmarkEnd w:id="4"/>
    </w:p>
    <w:bookmarkEnd w:id="5"/>
    <w:bookmarkEnd w:id="6"/>
    <w:bookmarkEnd w:id="7"/>
    <w:p w:rsidR="006578CC" w:rsidRPr="00FC4A17" w:rsidRDefault="006578CC" w:rsidP="006578CC">
      <w:pPr>
        <w:pStyle w:val="Textkrper2"/>
        <w:jc w:val="both"/>
        <w:rPr>
          <w:rFonts w:ascii="Arial" w:hAnsi="Arial" w:cs="Arial"/>
          <w:b w:val="0"/>
          <w:szCs w:val="24"/>
        </w:rPr>
      </w:pPr>
    </w:p>
    <w:p w:rsidR="006578CC" w:rsidRPr="00FC4A17" w:rsidRDefault="007D32C3" w:rsidP="00C53215">
      <w:pPr>
        <w:pStyle w:val="Textkrper2"/>
        <w:numPr>
          <w:ilvl w:val="0"/>
          <w:numId w:val="7"/>
        </w:numPr>
        <w:jc w:val="both"/>
        <w:rPr>
          <w:rFonts w:ascii="Arial" w:hAnsi="Arial" w:cs="Arial"/>
          <w:b w:val="0"/>
          <w:szCs w:val="24"/>
        </w:rPr>
      </w:pPr>
      <w:r w:rsidRPr="00FC4A17">
        <w:rPr>
          <w:rFonts w:ascii="Arial" w:hAnsi="Arial" w:cs="Arial"/>
          <w:b w:val="0"/>
          <w:szCs w:val="24"/>
        </w:rPr>
        <w:t xml:space="preserve">Das Vorhaben steht im </w:t>
      </w:r>
      <w:r w:rsidR="00FC4A17" w:rsidRPr="00FC4A17">
        <w:rPr>
          <w:rFonts w:ascii="Arial" w:hAnsi="Arial" w:cs="Arial"/>
          <w:b w:val="0"/>
          <w:szCs w:val="24"/>
        </w:rPr>
        <w:t>E</w:t>
      </w:r>
      <w:r w:rsidRPr="00FC4A17">
        <w:rPr>
          <w:rFonts w:ascii="Arial" w:hAnsi="Arial" w:cs="Arial"/>
          <w:b w:val="0"/>
          <w:szCs w:val="24"/>
        </w:rPr>
        <w:t xml:space="preserve">inklang mit naturschutzfachlichen </w:t>
      </w:r>
      <w:r w:rsidR="00FC4A17" w:rsidRPr="00FC4A17">
        <w:rPr>
          <w:rFonts w:ascii="Arial" w:hAnsi="Arial" w:cs="Arial"/>
          <w:b w:val="0"/>
          <w:szCs w:val="24"/>
        </w:rPr>
        <w:t>Z</w:t>
      </w:r>
      <w:r w:rsidRPr="00FC4A17">
        <w:rPr>
          <w:rFonts w:ascii="Arial" w:hAnsi="Arial" w:cs="Arial"/>
          <w:b w:val="0"/>
          <w:szCs w:val="24"/>
        </w:rPr>
        <w:t>ielsetzungen (z. B. Natura 2000</w:t>
      </w:r>
      <w:r w:rsidR="00FC4A17" w:rsidRPr="00FC4A17">
        <w:rPr>
          <w:rFonts w:ascii="Arial" w:hAnsi="Arial" w:cs="Arial"/>
          <w:b w:val="0"/>
          <w:szCs w:val="24"/>
        </w:rPr>
        <w:t>)</w:t>
      </w:r>
      <w:r w:rsidRPr="00FC4A17">
        <w:rPr>
          <w:rFonts w:ascii="Arial" w:hAnsi="Arial" w:cs="Arial"/>
          <w:b w:val="0"/>
          <w:szCs w:val="24"/>
        </w:rPr>
        <w:t xml:space="preserve"> </w:t>
      </w:r>
    </w:p>
    <w:p w:rsidR="00FC4A17" w:rsidRPr="00FC4A17" w:rsidRDefault="00FC4A17" w:rsidP="00C53215">
      <w:pPr>
        <w:pStyle w:val="Textkrper2"/>
        <w:numPr>
          <w:ilvl w:val="0"/>
          <w:numId w:val="7"/>
        </w:numPr>
        <w:jc w:val="both"/>
        <w:rPr>
          <w:rFonts w:ascii="Arial" w:hAnsi="Arial" w:cs="Arial"/>
          <w:b w:val="0"/>
          <w:szCs w:val="24"/>
        </w:rPr>
      </w:pPr>
      <w:r w:rsidRPr="00FC4A17">
        <w:rPr>
          <w:rFonts w:ascii="Arial" w:hAnsi="Arial" w:cs="Arial"/>
          <w:b w:val="0"/>
          <w:szCs w:val="24"/>
        </w:rPr>
        <w:t>Es handelt sich um Vorhaben von bundesweiter Bedeutung</w:t>
      </w:r>
    </w:p>
    <w:p w:rsidR="00FC4A17" w:rsidRDefault="00FC4A17" w:rsidP="006578CC">
      <w:pPr>
        <w:pStyle w:val="Textkrper2"/>
        <w:jc w:val="both"/>
        <w:rPr>
          <w:rFonts w:ascii="Arial" w:hAnsi="Arial" w:cs="Arial"/>
          <w:b w:val="0"/>
          <w:color w:val="FF0000"/>
          <w:szCs w:val="24"/>
        </w:rPr>
      </w:pPr>
    </w:p>
    <w:p w:rsidR="00FC4A17" w:rsidRDefault="00FC4A17" w:rsidP="006578CC">
      <w:pPr>
        <w:pStyle w:val="Textkrper2"/>
        <w:jc w:val="both"/>
        <w:rPr>
          <w:rFonts w:ascii="Arial" w:hAnsi="Arial" w:cs="Arial"/>
          <w:b w:val="0"/>
          <w:color w:val="FF0000"/>
          <w:szCs w:val="24"/>
        </w:rPr>
      </w:pPr>
    </w:p>
    <w:p w:rsidR="005F09D8" w:rsidRPr="00B8149E" w:rsidRDefault="005F09D8" w:rsidP="005F09D8">
      <w:pPr>
        <w:pStyle w:val="Textkrper2"/>
        <w:jc w:val="both"/>
        <w:rPr>
          <w:rFonts w:ascii="Arial" w:hAnsi="Arial" w:cs="Arial"/>
          <w:sz w:val="28"/>
          <w:szCs w:val="28"/>
          <w:u w:val="single"/>
        </w:rPr>
      </w:pPr>
      <w:r w:rsidRPr="00B8149E">
        <w:rPr>
          <w:rFonts w:ascii="Arial" w:hAnsi="Arial" w:cs="Arial"/>
          <w:sz w:val="28"/>
          <w:szCs w:val="28"/>
          <w:u w:val="single"/>
        </w:rPr>
        <w:t xml:space="preserve">8.1.1 </w:t>
      </w:r>
      <w:bookmarkEnd w:id="3"/>
      <w:r w:rsidR="00B8149E">
        <w:rPr>
          <w:rFonts w:ascii="Arial" w:hAnsi="Arial" w:cs="Arial"/>
          <w:sz w:val="28"/>
          <w:szCs w:val="28"/>
          <w:u w:val="single"/>
        </w:rPr>
        <w:t>Anlage von Wäldern</w:t>
      </w:r>
    </w:p>
    <w:p w:rsidR="005F09D8" w:rsidRPr="00AE0AE8" w:rsidRDefault="005F09D8" w:rsidP="005F09D8">
      <w:pPr>
        <w:pStyle w:val="Textkrper2"/>
        <w:jc w:val="both"/>
        <w:rPr>
          <w:b w:val="0"/>
          <w:color w:val="FF0000"/>
          <w:szCs w:val="24"/>
        </w:rPr>
      </w:pPr>
    </w:p>
    <w:p w:rsidR="005F09D8" w:rsidRPr="00AE0AE8" w:rsidRDefault="005F09D8" w:rsidP="005F09D8">
      <w:pPr>
        <w:pStyle w:val="Textkrper2"/>
        <w:jc w:val="both"/>
        <w:rPr>
          <w:rFonts w:ascii="Arial" w:hAnsi="Arial" w:cs="Arial"/>
          <w:b w:val="0"/>
          <w:color w:val="FF0000"/>
          <w:szCs w:val="24"/>
        </w:rPr>
      </w:pPr>
      <w:r w:rsidRPr="00AE0AE8">
        <w:rPr>
          <w:rFonts w:ascii="Arial" w:hAnsi="Arial" w:cs="Arial"/>
          <w:b w:val="0"/>
          <w:color w:val="FF0000"/>
          <w:szCs w:val="24"/>
        </w:rPr>
        <w:t xml:space="preserve">     </w:t>
      </w:r>
    </w:p>
    <w:p w:rsidR="005F09D8" w:rsidRDefault="005F09D8" w:rsidP="00C53215">
      <w:pPr>
        <w:pStyle w:val="Textkrper2"/>
        <w:numPr>
          <w:ilvl w:val="0"/>
          <w:numId w:val="12"/>
        </w:numPr>
        <w:jc w:val="both"/>
        <w:rPr>
          <w:rFonts w:ascii="Arial" w:hAnsi="Arial" w:cs="Arial"/>
          <w:b w:val="0"/>
          <w:szCs w:val="24"/>
        </w:rPr>
      </w:pPr>
      <w:r w:rsidRPr="00F55603">
        <w:rPr>
          <w:rFonts w:ascii="Arial" w:hAnsi="Arial" w:cs="Arial"/>
          <w:b w:val="0"/>
          <w:szCs w:val="24"/>
        </w:rPr>
        <w:t>Förderung nur für B</w:t>
      </w:r>
      <w:r w:rsidR="00C313AF">
        <w:rPr>
          <w:rFonts w:ascii="Arial" w:hAnsi="Arial" w:cs="Arial"/>
          <w:b w:val="0"/>
          <w:szCs w:val="24"/>
        </w:rPr>
        <w:t>aumarten</w:t>
      </w:r>
      <w:r w:rsidRPr="00F55603">
        <w:rPr>
          <w:rFonts w:ascii="Arial" w:hAnsi="Arial" w:cs="Arial"/>
          <w:b w:val="0"/>
          <w:szCs w:val="24"/>
        </w:rPr>
        <w:t xml:space="preserve"> der </w:t>
      </w:r>
      <w:r w:rsidR="00C313AF">
        <w:rPr>
          <w:rFonts w:ascii="Arial" w:hAnsi="Arial" w:cs="Arial"/>
          <w:b w:val="0"/>
          <w:szCs w:val="24"/>
        </w:rPr>
        <w:t>Potenziellen natürlichen Waldgesellschaft (</w:t>
      </w:r>
      <w:r w:rsidRPr="00F55603">
        <w:rPr>
          <w:rFonts w:ascii="Arial" w:hAnsi="Arial" w:cs="Arial"/>
          <w:b w:val="0"/>
          <w:szCs w:val="24"/>
        </w:rPr>
        <w:t>PNWG</w:t>
      </w:r>
      <w:r w:rsidR="00C313AF">
        <w:rPr>
          <w:rFonts w:ascii="Arial" w:hAnsi="Arial" w:cs="Arial"/>
          <w:b w:val="0"/>
          <w:szCs w:val="24"/>
        </w:rPr>
        <w:t>)</w:t>
      </w:r>
      <w:r w:rsidRPr="00F55603">
        <w:rPr>
          <w:rFonts w:ascii="Arial" w:hAnsi="Arial" w:cs="Arial"/>
          <w:b w:val="0"/>
          <w:szCs w:val="24"/>
        </w:rPr>
        <w:t xml:space="preserve"> in Katastralgemeinden mit Bewaldungsprozent von unter 20 % oder bei Sonderplanungen</w:t>
      </w:r>
    </w:p>
    <w:p w:rsidR="00D26473" w:rsidRDefault="00D26473" w:rsidP="00C53215">
      <w:pPr>
        <w:pStyle w:val="Textkrper2"/>
        <w:numPr>
          <w:ilvl w:val="0"/>
          <w:numId w:val="12"/>
        </w:numPr>
        <w:jc w:val="both"/>
        <w:rPr>
          <w:rFonts w:ascii="Arial" w:hAnsi="Arial" w:cs="Arial"/>
          <w:b w:val="0"/>
          <w:szCs w:val="24"/>
        </w:rPr>
      </w:pPr>
      <w:r>
        <w:rPr>
          <w:rFonts w:ascii="Arial" w:hAnsi="Arial" w:cs="Arial"/>
          <w:b w:val="0"/>
          <w:szCs w:val="24"/>
        </w:rPr>
        <w:t>Als seltene Baumarten (höhere Standardkosten, siehe 8.5.1) sind möglich: Elsbeere, Flatterulme, Feldulme</w:t>
      </w:r>
      <w:r w:rsidR="00FB79E3">
        <w:rPr>
          <w:rFonts w:ascii="Arial" w:hAnsi="Arial" w:cs="Arial"/>
          <w:b w:val="0"/>
          <w:szCs w:val="24"/>
        </w:rPr>
        <w:t>, Wildapfel, Wildbirne, Speierling, Flaumeiche</w:t>
      </w:r>
    </w:p>
    <w:p w:rsidR="00387F0E" w:rsidRDefault="00387F0E" w:rsidP="00C53215">
      <w:pPr>
        <w:pStyle w:val="Textkrper2"/>
        <w:numPr>
          <w:ilvl w:val="0"/>
          <w:numId w:val="12"/>
        </w:numPr>
        <w:jc w:val="both"/>
        <w:rPr>
          <w:rFonts w:ascii="Arial" w:hAnsi="Arial" w:cs="Arial"/>
          <w:b w:val="0"/>
          <w:szCs w:val="24"/>
        </w:rPr>
      </w:pPr>
      <w:r>
        <w:rPr>
          <w:rFonts w:ascii="Arial" w:hAnsi="Arial" w:cs="Arial"/>
          <w:b w:val="0"/>
          <w:szCs w:val="24"/>
        </w:rPr>
        <w:t xml:space="preserve">Abgestorbene Pflanzen sind auf Kosten des Förderwerbers nachzubessern, bei klimatisch bedingten Ausfällen über 30% ist bei Bestätigung der BVB eine erneute Förderung möglich (bei </w:t>
      </w:r>
      <w:r w:rsidR="00E92480">
        <w:rPr>
          <w:rFonts w:ascii="Arial" w:hAnsi="Arial" w:cs="Arial"/>
          <w:b w:val="0"/>
          <w:szCs w:val="24"/>
        </w:rPr>
        <w:t xml:space="preserve">finanzieller </w:t>
      </w:r>
      <w:r>
        <w:rPr>
          <w:rFonts w:ascii="Arial" w:hAnsi="Arial" w:cs="Arial"/>
          <w:b w:val="0"/>
          <w:szCs w:val="24"/>
        </w:rPr>
        <w:t>Bedeckung in der Bewilligung</w:t>
      </w:r>
      <w:r w:rsidR="00E92480">
        <w:rPr>
          <w:rFonts w:ascii="Arial" w:hAnsi="Arial" w:cs="Arial"/>
          <w:b w:val="0"/>
          <w:szCs w:val="24"/>
        </w:rPr>
        <w:t>)</w:t>
      </w:r>
      <w:r>
        <w:rPr>
          <w:rFonts w:ascii="Arial" w:hAnsi="Arial" w:cs="Arial"/>
          <w:b w:val="0"/>
          <w:szCs w:val="24"/>
        </w:rPr>
        <w:t>, der Sachverhalt ist der BST vor Durchführung zu melden, widrigenfalls Förderung ausgeschlossen ist.</w:t>
      </w:r>
    </w:p>
    <w:p w:rsidR="00D26473" w:rsidRPr="00F55603" w:rsidRDefault="00D26473" w:rsidP="00C53215">
      <w:pPr>
        <w:pStyle w:val="Textkrper2"/>
        <w:numPr>
          <w:ilvl w:val="0"/>
          <w:numId w:val="12"/>
        </w:numPr>
        <w:jc w:val="both"/>
        <w:rPr>
          <w:rFonts w:ascii="Arial" w:hAnsi="Arial" w:cs="Arial"/>
          <w:b w:val="0"/>
          <w:szCs w:val="24"/>
        </w:rPr>
      </w:pPr>
      <w:r>
        <w:rPr>
          <w:rFonts w:ascii="Arial" w:hAnsi="Arial" w:cs="Arial"/>
          <w:b w:val="0"/>
          <w:szCs w:val="24"/>
        </w:rPr>
        <w:t xml:space="preserve">Die Aufforstungen sind im Regelfall infolge starken </w:t>
      </w:r>
      <w:proofErr w:type="spellStart"/>
      <w:r>
        <w:rPr>
          <w:rFonts w:ascii="Arial" w:hAnsi="Arial" w:cs="Arial"/>
          <w:b w:val="0"/>
          <w:szCs w:val="24"/>
        </w:rPr>
        <w:t>Wildverbissdruckes</w:t>
      </w:r>
      <w:proofErr w:type="spellEnd"/>
      <w:r>
        <w:rPr>
          <w:rFonts w:ascii="Arial" w:hAnsi="Arial" w:cs="Arial"/>
          <w:b w:val="0"/>
          <w:szCs w:val="24"/>
        </w:rPr>
        <w:t xml:space="preserve"> in unterbewaldeten Gebieten einzuzäunen.</w:t>
      </w:r>
    </w:p>
    <w:p w:rsidR="005F09D8" w:rsidRDefault="005F09D8" w:rsidP="00C53215">
      <w:pPr>
        <w:pStyle w:val="Textkrper2"/>
        <w:numPr>
          <w:ilvl w:val="0"/>
          <w:numId w:val="12"/>
        </w:numPr>
        <w:jc w:val="both"/>
        <w:rPr>
          <w:rFonts w:ascii="Arial" w:hAnsi="Arial" w:cs="Arial"/>
          <w:b w:val="0"/>
          <w:szCs w:val="24"/>
        </w:rPr>
      </w:pPr>
      <w:r w:rsidRPr="00F55603">
        <w:rPr>
          <w:rFonts w:ascii="Arial" w:hAnsi="Arial" w:cs="Arial"/>
          <w:b w:val="0"/>
          <w:szCs w:val="24"/>
        </w:rPr>
        <w:t>Mindestfläche 0,5 ha</w:t>
      </w:r>
    </w:p>
    <w:p w:rsidR="00F54B61" w:rsidRPr="00F55603" w:rsidRDefault="006908CB" w:rsidP="00C53215">
      <w:pPr>
        <w:pStyle w:val="Textkrper2"/>
        <w:numPr>
          <w:ilvl w:val="0"/>
          <w:numId w:val="12"/>
        </w:numPr>
        <w:jc w:val="both"/>
        <w:rPr>
          <w:rFonts w:ascii="Arial" w:hAnsi="Arial" w:cs="Arial"/>
          <w:b w:val="0"/>
          <w:szCs w:val="24"/>
        </w:rPr>
      </w:pPr>
      <w:r>
        <w:rPr>
          <w:rFonts w:ascii="Arial" w:hAnsi="Arial" w:cs="Arial"/>
          <w:b w:val="0"/>
          <w:szCs w:val="24"/>
        </w:rPr>
        <w:t xml:space="preserve">Aufforstung mit </w:t>
      </w:r>
      <w:r w:rsidR="00F54B61">
        <w:rPr>
          <w:rFonts w:ascii="Arial" w:hAnsi="Arial" w:cs="Arial"/>
          <w:b w:val="0"/>
          <w:szCs w:val="24"/>
        </w:rPr>
        <w:t xml:space="preserve">Mindestpflanzenanzahl </w:t>
      </w:r>
      <w:r>
        <w:rPr>
          <w:rFonts w:ascii="Arial" w:hAnsi="Arial" w:cs="Arial"/>
          <w:b w:val="0"/>
          <w:szCs w:val="24"/>
        </w:rPr>
        <w:t xml:space="preserve">von </w:t>
      </w:r>
      <w:r w:rsidR="00F54B61">
        <w:rPr>
          <w:rFonts w:ascii="Arial" w:hAnsi="Arial" w:cs="Arial"/>
          <w:b w:val="0"/>
          <w:szCs w:val="24"/>
        </w:rPr>
        <w:t>3000 Stück</w:t>
      </w:r>
      <w:r w:rsidR="00ED724A">
        <w:rPr>
          <w:rFonts w:ascii="Arial" w:hAnsi="Arial" w:cs="Arial"/>
          <w:b w:val="0"/>
          <w:szCs w:val="24"/>
        </w:rPr>
        <w:t>, maximal 5000 Stück</w:t>
      </w:r>
      <w:r w:rsidR="00F54B61">
        <w:rPr>
          <w:rFonts w:ascii="Arial" w:hAnsi="Arial" w:cs="Arial"/>
          <w:b w:val="0"/>
          <w:szCs w:val="24"/>
        </w:rPr>
        <w:t xml:space="preserve"> je ha</w:t>
      </w:r>
      <w:r>
        <w:rPr>
          <w:rFonts w:ascii="Arial" w:hAnsi="Arial" w:cs="Arial"/>
          <w:b w:val="0"/>
          <w:szCs w:val="24"/>
        </w:rPr>
        <w:t xml:space="preserve"> </w:t>
      </w:r>
    </w:p>
    <w:p w:rsidR="005F09D8" w:rsidRPr="00F55603" w:rsidRDefault="005F09D8" w:rsidP="00C53215">
      <w:pPr>
        <w:pStyle w:val="Textkrper2"/>
        <w:numPr>
          <w:ilvl w:val="0"/>
          <w:numId w:val="12"/>
        </w:numPr>
        <w:jc w:val="both"/>
        <w:rPr>
          <w:rFonts w:ascii="Arial" w:hAnsi="Arial" w:cs="Arial"/>
          <w:b w:val="0"/>
          <w:szCs w:val="24"/>
        </w:rPr>
      </w:pPr>
      <w:r w:rsidRPr="00F55603">
        <w:rPr>
          <w:rFonts w:ascii="Arial" w:hAnsi="Arial" w:cs="Arial"/>
          <w:b w:val="0"/>
          <w:szCs w:val="24"/>
        </w:rPr>
        <w:t>Die Flächen müssen landwirtschaftlich genutzt worden sein.</w:t>
      </w:r>
    </w:p>
    <w:p w:rsidR="005F09D8" w:rsidRPr="00F55603" w:rsidRDefault="005F09D8" w:rsidP="00C53215">
      <w:pPr>
        <w:pStyle w:val="Textkrper2"/>
        <w:numPr>
          <w:ilvl w:val="0"/>
          <w:numId w:val="12"/>
        </w:numPr>
        <w:jc w:val="both"/>
        <w:rPr>
          <w:rFonts w:ascii="Arial" w:hAnsi="Arial" w:cs="Arial"/>
          <w:b w:val="0"/>
          <w:szCs w:val="24"/>
        </w:rPr>
      </w:pPr>
      <w:r w:rsidRPr="00F55603">
        <w:rPr>
          <w:rFonts w:ascii="Arial" w:hAnsi="Arial" w:cs="Arial"/>
          <w:b w:val="0"/>
          <w:szCs w:val="24"/>
        </w:rPr>
        <w:t xml:space="preserve">Ausgleichsprämie für aufforstungsbedingte Einkommensverluste bis längstens 2020 </w:t>
      </w:r>
    </w:p>
    <w:p w:rsidR="005F09D8" w:rsidRDefault="005F09D8" w:rsidP="00C53215">
      <w:pPr>
        <w:pStyle w:val="Textkrper2"/>
        <w:numPr>
          <w:ilvl w:val="0"/>
          <w:numId w:val="12"/>
        </w:numPr>
        <w:jc w:val="both"/>
        <w:rPr>
          <w:rFonts w:ascii="Arial" w:hAnsi="Arial" w:cs="Arial"/>
          <w:b w:val="0"/>
          <w:szCs w:val="24"/>
        </w:rPr>
      </w:pPr>
      <w:r w:rsidRPr="00E26E08">
        <w:rPr>
          <w:rFonts w:ascii="Arial" w:hAnsi="Arial" w:cs="Arial"/>
          <w:b w:val="0"/>
          <w:szCs w:val="24"/>
        </w:rPr>
        <w:t xml:space="preserve">Es </w:t>
      </w:r>
      <w:r w:rsidR="00E26E08" w:rsidRPr="00E26E08">
        <w:rPr>
          <w:rFonts w:ascii="Arial" w:hAnsi="Arial" w:cs="Arial"/>
          <w:b w:val="0"/>
          <w:szCs w:val="24"/>
        </w:rPr>
        <w:t>ist eine Bestätigung</w:t>
      </w:r>
      <w:r w:rsidRPr="00E26E08">
        <w:rPr>
          <w:rFonts w:ascii="Arial" w:hAnsi="Arial" w:cs="Arial"/>
          <w:b w:val="0"/>
          <w:szCs w:val="24"/>
        </w:rPr>
        <w:t xml:space="preserve"> der Naturschutzbehörde vorzulegen, dass d</w:t>
      </w:r>
      <w:r w:rsidR="00E26E08" w:rsidRPr="00E26E08">
        <w:rPr>
          <w:rFonts w:ascii="Arial" w:hAnsi="Arial" w:cs="Arial"/>
          <w:b w:val="0"/>
          <w:szCs w:val="24"/>
        </w:rPr>
        <w:t>ie Anlage der Erstaufforstung den naturschutzrechtlichen Bestimmungen nicht</w:t>
      </w:r>
      <w:r w:rsidRPr="00E26E08">
        <w:rPr>
          <w:rFonts w:ascii="Arial" w:hAnsi="Arial" w:cs="Arial"/>
          <w:b w:val="0"/>
          <w:szCs w:val="24"/>
        </w:rPr>
        <w:t xml:space="preserve"> widerspricht.</w:t>
      </w:r>
    </w:p>
    <w:p w:rsidR="00E85533" w:rsidRDefault="00E85533" w:rsidP="00C53215">
      <w:pPr>
        <w:pStyle w:val="Textkrper2"/>
        <w:numPr>
          <w:ilvl w:val="0"/>
          <w:numId w:val="12"/>
        </w:numPr>
        <w:jc w:val="both"/>
        <w:rPr>
          <w:rFonts w:ascii="Arial" w:hAnsi="Arial" w:cs="Arial"/>
          <w:b w:val="0"/>
          <w:szCs w:val="24"/>
        </w:rPr>
      </w:pPr>
      <w:r>
        <w:rPr>
          <w:rFonts w:ascii="Arial" w:hAnsi="Arial" w:cs="Arial"/>
          <w:b w:val="0"/>
          <w:szCs w:val="24"/>
        </w:rPr>
        <w:lastRenderedPageBreak/>
        <w:t>Die eingereichten Flächen müssen im INVEKOS – GIS digitalisiert sein (</w:t>
      </w:r>
      <w:hyperlink r:id="rId10" w:history="1">
        <w:r w:rsidR="00CB4495" w:rsidRPr="001B2128">
          <w:rPr>
            <w:rStyle w:val="Hyperlink"/>
            <w:rFonts w:ascii="Arial" w:hAnsi="Arial" w:cs="Arial"/>
            <w:b w:val="0"/>
            <w:szCs w:val="24"/>
          </w:rPr>
          <w:t>www.eama.at</w:t>
        </w:r>
      </w:hyperlink>
      <w:r>
        <w:rPr>
          <w:rFonts w:ascii="Arial" w:hAnsi="Arial" w:cs="Arial"/>
          <w:b w:val="0"/>
          <w:szCs w:val="24"/>
        </w:rPr>
        <w:t>)</w:t>
      </w:r>
    </w:p>
    <w:p w:rsidR="00CB4495" w:rsidRPr="00E26E08" w:rsidRDefault="00587402" w:rsidP="00C53215">
      <w:pPr>
        <w:pStyle w:val="Textkrper2"/>
        <w:numPr>
          <w:ilvl w:val="0"/>
          <w:numId w:val="12"/>
        </w:numPr>
        <w:jc w:val="both"/>
        <w:rPr>
          <w:rFonts w:ascii="Arial" w:hAnsi="Arial" w:cs="Arial"/>
          <w:b w:val="0"/>
          <w:szCs w:val="24"/>
        </w:rPr>
      </w:pPr>
      <w:r>
        <w:rPr>
          <w:rFonts w:ascii="Arial" w:hAnsi="Arial" w:cs="Arial"/>
          <w:b w:val="0"/>
          <w:szCs w:val="24"/>
        </w:rPr>
        <w:t xml:space="preserve">Ein allfälliger </w:t>
      </w:r>
      <w:r w:rsidR="00CB4495">
        <w:rPr>
          <w:rFonts w:ascii="Arial" w:hAnsi="Arial" w:cs="Arial"/>
          <w:b w:val="0"/>
          <w:szCs w:val="24"/>
        </w:rPr>
        <w:t>Schutzstreifen hinsichtlich landwirtschaftlicher Nutzflächen ist nicht förderfähig</w:t>
      </w:r>
    </w:p>
    <w:p w:rsidR="005F09D8" w:rsidRPr="00E26E08" w:rsidRDefault="005F09D8" w:rsidP="005F09D8">
      <w:pPr>
        <w:pStyle w:val="Textkrper2"/>
        <w:jc w:val="both"/>
        <w:rPr>
          <w:rFonts w:ascii="Arial" w:hAnsi="Arial" w:cs="Arial"/>
          <w:b w:val="0"/>
          <w:szCs w:val="24"/>
        </w:rPr>
      </w:pPr>
    </w:p>
    <w:p w:rsidR="005F09D8" w:rsidRPr="009A601E" w:rsidRDefault="005F09D8" w:rsidP="005F09D8">
      <w:pPr>
        <w:pStyle w:val="Textkrper2"/>
        <w:jc w:val="both"/>
        <w:rPr>
          <w:rFonts w:ascii="Arial" w:hAnsi="Arial" w:cs="Arial"/>
          <w:b w:val="0"/>
          <w:szCs w:val="24"/>
          <w:lang w:val="de-AT" w:eastAsia="de-AT"/>
        </w:rPr>
      </w:pPr>
      <w:r w:rsidRPr="009A601E">
        <w:rPr>
          <w:rFonts w:ascii="Arial" w:hAnsi="Arial" w:cs="Arial"/>
          <w:b w:val="0"/>
          <w:szCs w:val="24"/>
          <w:u w:val="single"/>
          <w:lang w:val="de-AT" w:eastAsia="de-AT"/>
        </w:rPr>
        <w:t>Ausmaß der Förderung</w:t>
      </w:r>
    </w:p>
    <w:p w:rsidR="005F09D8" w:rsidRPr="009A601E" w:rsidRDefault="005F09D8" w:rsidP="005F09D8">
      <w:pPr>
        <w:pStyle w:val="Textkrper2"/>
        <w:jc w:val="both"/>
        <w:rPr>
          <w:rFonts w:ascii="Arial" w:hAnsi="Arial" w:cs="Arial"/>
          <w:b w:val="0"/>
          <w:szCs w:val="24"/>
          <w:lang w:val="de-AT" w:eastAsia="de-AT"/>
        </w:rPr>
      </w:pPr>
    </w:p>
    <w:p w:rsidR="00A564E2" w:rsidRPr="00A564E2" w:rsidRDefault="005F09D8" w:rsidP="00C53215">
      <w:pPr>
        <w:pStyle w:val="Textkrper2"/>
        <w:numPr>
          <w:ilvl w:val="0"/>
          <w:numId w:val="7"/>
        </w:numPr>
        <w:tabs>
          <w:tab w:val="clear" w:pos="720"/>
          <w:tab w:val="num" w:pos="426"/>
        </w:tabs>
        <w:ind w:left="426" w:hanging="426"/>
        <w:jc w:val="both"/>
        <w:rPr>
          <w:rFonts w:ascii="Arial" w:hAnsi="Arial" w:cs="Arial"/>
        </w:rPr>
      </w:pPr>
      <w:r w:rsidRPr="00A564E2">
        <w:rPr>
          <w:rFonts w:ascii="Arial" w:hAnsi="Arial" w:cs="Arial"/>
          <w:b w:val="0"/>
          <w:szCs w:val="24"/>
          <w:lang w:val="de-AT" w:eastAsia="de-AT"/>
        </w:rPr>
        <w:t xml:space="preserve">70% </w:t>
      </w:r>
      <w:r w:rsidR="00D54346" w:rsidRPr="00A564E2">
        <w:rPr>
          <w:rFonts w:ascii="Arial" w:hAnsi="Arial" w:cs="Arial"/>
          <w:b w:val="0"/>
          <w:szCs w:val="24"/>
          <w:lang w:val="de-AT" w:eastAsia="de-AT"/>
        </w:rPr>
        <w:t>im Schutzwald gemäß WEP</w:t>
      </w:r>
      <w:r w:rsidR="00E85533" w:rsidRPr="00A564E2">
        <w:rPr>
          <w:rFonts w:ascii="Arial" w:hAnsi="Arial" w:cs="Arial"/>
          <w:b w:val="0"/>
          <w:szCs w:val="24"/>
          <w:lang w:val="de-AT" w:eastAsia="de-AT"/>
        </w:rPr>
        <w:t>, sonst 50%</w:t>
      </w:r>
      <w:r w:rsidR="00A564E2" w:rsidRPr="00A564E2">
        <w:rPr>
          <w:rFonts w:ascii="Arial" w:hAnsi="Arial" w:cs="Arial"/>
          <w:b w:val="0"/>
          <w:szCs w:val="24"/>
          <w:lang w:val="de-AT" w:eastAsia="de-AT"/>
        </w:rPr>
        <w:t>.</w:t>
      </w:r>
      <w:r w:rsidR="00A564E2">
        <w:rPr>
          <w:rFonts w:ascii="Arial" w:hAnsi="Arial" w:cs="Arial"/>
          <w:b w:val="0"/>
          <w:szCs w:val="24"/>
          <w:lang w:val="de-AT" w:eastAsia="de-AT"/>
        </w:rPr>
        <w:t xml:space="preserve"> </w:t>
      </w:r>
      <w:r w:rsidRPr="00A564E2">
        <w:rPr>
          <w:rFonts w:ascii="Arial" w:hAnsi="Arial" w:cs="Arial"/>
          <w:b w:val="0"/>
          <w:szCs w:val="24"/>
          <w:lang w:val="de-AT" w:eastAsia="de-AT"/>
        </w:rPr>
        <w:t>Pauschsätze von 1,</w:t>
      </w:r>
      <w:r w:rsidR="00196A35" w:rsidRPr="00A564E2">
        <w:rPr>
          <w:rFonts w:ascii="Arial" w:hAnsi="Arial" w:cs="Arial"/>
          <w:b w:val="0"/>
          <w:szCs w:val="24"/>
          <w:lang w:val="de-AT" w:eastAsia="de-AT"/>
        </w:rPr>
        <w:t>4</w:t>
      </w:r>
      <w:r w:rsidRPr="00A564E2">
        <w:rPr>
          <w:rFonts w:ascii="Arial" w:hAnsi="Arial" w:cs="Arial"/>
          <w:b w:val="0"/>
          <w:szCs w:val="24"/>
          <w:lang w:val="de-AT" w:eastAsia="de-AT"/>
        </w:rPr>
        <w:t>0.- je Pflanze</w:t>
      </w:r>
      <w:r w:rsidR="00E86B45" w:rsidRPr="00A564E2">
        <w:rPr>
          <w:rFonts w:ascii="Arial" w:hAnsi="Arial" w:cs="Arial"/>
          <w:b w:val="0"/>
          <w:szCs w:val="24"/>
          <w:lang w:val="de-AT" w:eastAsia="de-AT"/>
        </w:rPr>
        <w:t xml:space="preserve"> (unter 80cm)</w:t>
      </w:r>
      <w:r w:rsidR="00CB786F" w:rsidRPr="00A564E2">
        <w:rPr>
          <w:rFonts w:ascii="Arial" w:hAnsi="Arial" w:cs="Arial"/>
          <w:b w:val="0"/>
          <w:szCs w:val="24"/>
          <w:lang w:val="de-AT" w:eastAsia="de-AT"/>
        </w:rPr>
        <w:t xml:space="preserve"> bzw.</w:t>
      </w:r>
      <w:r w:rsidR="00E86B45" w:rsidRPr="00A564E2">
        <w:rPr>
          <w:rFonts w:ascii="Arial" w:hAnsi="Arial" w:cs="Arial"/>
          <w:b w:val="0"/>
          <w:szCs w:val="24"/>
          <w:lang w:val="de-AT" w:eastAsia="de-AT"/>
        </w:rPr>
        <w:t xml:space="preserve"> 1,71.-</w:t>
      </w:r>
      <w:r w:rsidR="00CB786F" w:rsidRPr="00A564E2">
        <w:rPr>
          <w:rFonts w:ascii="Arial" w:hAnsi="Arial" w:cs="Arial"/>
          <w:b w:val="0"/>
          <w:szCs w:val="24"/>
          <w:lang w:val="de-AT" w:eastAsia="de-AT"/>
        </w:rPr>
        <w:t xml:space="preserve"> (80/120)</w:t>
      </w:r>
      <w:r w:rsidRPr="00A564E2">
        <w:rPr>
          <w:rFonts w:ascii="Arial" w:hAnsi="Arial" w:cs="Arial"/>
          <w:b w:val="0"/>
          <w:szCs w:val="24"/>
          <w:lang w:val="de-AT" w:eastAsia="de-AT"/>
        </w:rPr>
        <w:t xml:space="preserve">, 910.- je ha Mulchen, </w:t>
      </w:r>
      <w:r w:rsidR="00A564E2" w:rsidRPr="00A564E2">
        <w:rPr>
          <w:rFonts w:ascii="Arial" w:hAnsi="Arial" w:cs="Arial"/>
          <w:b w:val="0"/>
          <w:szCs w:val="24"/>
          <w:lang w:val="de-AT" w:eastAsia="de-AT"/>
        </w:rPr>
        <w:t xml:space="preserve">auslösbar über LE-Zahlungsantrag </w:t>
      </w:r>
    </w:p>
    <w:p w:rsidR="005F09D8" w:rsidRPr="009A601E" w:rsidRDefault="005F09D8" w:rsidP="00C53215">
      <w:pPr>
        <w:pStyle w:val="Textkrper2"/>
        <w:numPr>
          <w:ilvl w:val="0"/>
          <w:numId w:val="7"/>
        </w:numPr>
        <w:tabs>
          <w:tab w:val="clear" w:pos="720"/>
          <w:tab w:val="num" w:pos="426"/>
        </w:tabs>
        <w:ind w:left="426" w:hanging="426"/>
        <w:jc w:val="both"/>
        <w:rPr>
          <w:rFonts w:ascii="Arial" w:hAnsi="Arial" w:cs="Arial"/>
        </w:rPr>
      </w:pPr>
      <w:r>
        <w:rPr>
          <w:rFonts w:ascii="Arial" w:hAnsi="Arial" w:cs="Arial"/>
          <w:b w:val="0"/>
          <w:szCs w:val="24"/>
          <w:lang w:val="de-AT" w:eastAsia="de-AT"/>
        </w:rPr>
        <w:t xml:space="preserve">Ausgleichsprämie </w:t>
      </w:r>
      <w:r w:rsidR="0086783D">
        <w:rPr>
          <w:rFonts w:ascii="Arial" w:hAnsi="Arial" w:cs="Arial"/>
          <w:b w:val="0"/>
          <w:szCs w:val="24"/>
          <w:lang w:val="de-AT" w:eastAsia="de-AT"/>
        </w:rPr>
        <w:t xml:space="preserve">(nicht für Gemeinden) </w:t>
      </w:r>
      <w:r>
        <w:rPr>
          <w:rFonts w:ascii="Arial" w:hAnsi="Arial" w:cs="Arial"/>
          <w:b w:val="0"/>
          <w:szCs w:val="24"/>
          <w:lang w:val="de-AT" w:eastAsia="de-AT"/>
        </w:rPr>
        <w:t xml:space="preserve">von </w:t>
      </w:r>
      <w:r w:rsidR="00FB79E3">
        <w:rPr>
          <w:rFonts w:ascii="Arial" w:hAnsi="Arial" w:cs="Arial"/>
          <w:b w:val="0"/>
          <w:szCs w:val="24"/>
          <w:lang w:val="de-AT" w:eastAsia="de-AT"/>
        </w:rPr>
        <w:t xml:space="preserve">maximal </w:t>
      </w:r>
      <w:r>
        <w:rPr>
          <w:rFonts w:ascii="Arial" w:hAnsi="Arial" w:cs="Arial"/>
          <w:b w:val="0"/>
          <w:szCs w:val="24"/>
          <w:lang w:val="de-AT" w:eastAsia="de-AT"/>
        </w:rPr>
        <w:t>750.- je ha jährlich</w:t>
      </w:r>
      <w:r w:rsidR="00A564E2">
        <w:rPr>
          <w:rFonts w:ascii="Arial" w:hAnsi="Arial" w:cs="Arial"/>
          <w:b w:val="0"/>
          <w:szCs w:val="24"/>
          <w:lang w:val="de-AT" w:eastAsia="de-AT"/>
        </w:rPr>
        <w:t xml:space="preserve"> bis längstens MFA 2020</w:t>
      </w:r>
      <w:r>
        <w:rPr>
          <w:rFonts w:ascii="Arial" w:hAnsi="Arial" w:cs="Arial"/>
          <w:b w:val="0"/>
          <w:szCs w:val="24"/>
          <w:lang w:val="de-AT" w:eastAsia="de-AT"/>
        </w:rPr>
        <w:t>.</w:t>
      </w:r>
    </w:p>
    <w:p w:rsidR="005F09D8" w:rsidRPr="00AE0AE8" w:rsidRDefault="005F09D8" w:rsidP="005F09D8">
      <w:pPr>
        <w:pStyle w:val="Textkrper2"/>
        <w:ind w:left="360"/>
        <w:jc w:val="both"/>
        <w:rPr>
          <w:rFonts w:ascii="Arial" w:hAnsi="Arial" w:cs="Arial"/>
          <w:b w:val="0"/>
          <w:color w:val="FF0000"/>
          <w:szCs w:val="24"/>
        </w:rPr>
      </w:pPr>
    </w:p>
    <w:p w:rsidR="005F09D8" w:rsidRDefault="005F09D8" w:rsidP="00AE0AE8">
      <w:pPr>
        <w:autoSpaceDE w:val="0"/>
        <w:autoSpaceDN w:val="0"/>
        <w:adjustRightInd w:val="0"/>
        <w:spacing w:line="280" w:lineRule="exact"/>
        <w:rPr>
          <w:rFonts w:ascii="Arial" w:hAnsi="Arial" w:cs="Arial"/>
          <w:b/>
          <w:sz w:val="28"/>
          <w:szCs w:val="28"/>
        </w:rPr>
      </w:pPr>
    </w:p>
    <w:p w:rsidR="006578CC" w:rsidRPr="00455E58" w:rsidRDefault="006578CC" w:rsidP="006578CC">
      <w:pPr>
        <w:pStyle w:val="Textkrper2"/>
        <w:jc w:val="both"/>
        <w:rPr>
          <w:rFonts w:ascii="Arial" w:hAnsi="Arial" w:cs="Arial"/>
          <w:sz w:val="28"/>
          <w:szCs w:val="28"/>
          <w:u w:val="single"/>
        </w:rPr>
      </w:pPr>
      <w:r w:rsidRPr="00455E58">
        <w:rPr>
          <w:rFonts w:ascii="Arial" w:hAnsi="Arial" w:cs="Arial"/>
          <w:sz w:val="28"/>
          <w:szCs w:val="28"/>
          <w:u w:val="single"/>
        </w:rPr>
        <w:t>8.4.1 Vorbeugung</w:t>
      </w:r>
      <w:r w:rsidR="00455E58" w:rsidRPr="00455E58">
        <w:rPr>
          <w:rFonts w:ascii="Arial" w:hAnsi="Arial" w:cs="Arial"/>
          <w:sz w:val="28"/>
          <w:szCs w:val="28"/>
          <w:u w:val="single"/>
        </w:rPr>
        <w:t xml:space="preserve"> </w:t>
      </w:r>
      <w:r w:rsidR="00315134">
        <w:rPr>
          <w:rFonts w:ascii="Arial" w:hAnsi="Arial" w:cs="Arial"/>
          <w:sz w:val="28"/>
          <w:szCs w:val="28"/>
          <w:u w:val="single"/>
        </w:rPr>
        <w:t xml:space="preserve">und Bekämpfung </w:t>
      </w:r>
      <w:r w:rsidR="00455E58" w:rsidRPr="00455E58">
        <w:rPr>
          <w:rFonts w:ascii="Arial" w:hAnsi="Arial" w:cs="Arial"/>
          <w:sz w:val="28"/>
          <w:szCs w:val="28"/>
          <w:u w:val="single"/>
        </w:rPr>
        <w:t>von Schäden an Wäldern</w:t>
      </w:r>
      <w:r w:rsidR="00455E58">
        <w:rPr>
          <w:rFonts w:ascii="Arial" w:hAnsi="Arial" w:cs="Arial"/>
          <w:sz w:val="28"/>
          <w:szCs w:val="28"/>
          <w:u w:val="single"/>
        </w:rPr>
        <w:t xml:space="preserve"> - Forstschutz</w:t>
      </w:r>
    </w:p>
    <w:p w:rsidR="006578CC" w:rsidRPr="00AE0AE8" w:rsidRDefault="006578CC" w:rsidP="006578CC">
      <w:pPr>
        <w:pStyle w:val="Textkrper2"/>
        <w:jc w:val="both"/>
        <w:rPr>
          <w:b w:val="0"/>
          <w:color w:val="FF0000"/>
          <w:szCs w:val="24"/>
        </w:rPr>
      </w:pPr>
    </w:p>
    <w:p w:rsidR="006578CC" w:rsidRPr="00AE0AE8" w:rsidRDefault="006578CC" w:rsidP="006578CC">
      <w:pPr>
        <w:pStyle w:val="Textkrper2"/>
        <w:jc w:val="both"/>
        <w:rPr>
          <w:rFonts w:ascii="Arial" w:hAnsi="Arial" w:cs="Arial"/>
          <w:b w:val="0"/>
          <w:color w:val="FF0000"/>
          <w:szCs w:val="24"/>
        </w:rPr>
      </w:pPr>
      <w:r w:rsidRPr="00AE0AE8">
        <w:rPr>
          <w:rFonts w:ascii="Arial" w:hAnsi="Arial" w:cs="Arial"/>
          <w:b w:val="0"/>
          <w:color w:val="FF0000"/>
          <w:szCs w:val="24"/>
        </w:rPr>
        <w:t xml:space="preserve">     </w:t>
      </w:r>
    </w:p>
    <w:p w:rsidR="006578CC" w:rsidRPr="00F55603" w:rsidRDefault="00C85BCC" w:rsidP="00C53215">
      <w:pPr>
        <w:pStyle w:val="Textkrper2"/>
        <w:numPr>
          <w:ilvl w:val="0"/>
          <w:numId w:val="12"/>
        </w:numPr>
        <w:jc w:val="both"/>
        <w:rPr>
          <w:rFonts w:ascii="Arial" w:hAnsi="Arial" w:cs="Arial"/>
          <w:b w:val="0"/>
          <w:szCs w:val="24"/>
        </w:rPr>
      </w:pPr>
      <w:r>
        <w:rPr>
          <w:rFonts w:ascii="Arial" w:hAnsi="Arial" w:cs="Arial"/>
          <w:b w:val="0"/>
          <w:szCs w:val="24"/>
        </w:rPr>
        <w:t xml:space="preserve">Vorbeugung: z. B. Monitoring. Hinsichtlich </w:t>
      </w:r>
      <w:proofErr w:type="spellStart"/>
      <w:r>
        <w:rPr>
          <w:rFonts w:ascii="Arial" w:hAnsi="Arial" w:cs="Arial"/>
          <w:b w:val="0"/>
          <w:szCs w:val="24"/>
        </w:rPr>
        <w:t>Borkenkäfermonitoring</w:t>
      </w:r>
      <w:proofErr w:type="spellEnd"/>
      <w:r>
        <w:rPr>
          <w:rFonts w:ascii="Arial" w:hAnsi="Arial" w:cs="Arial"/>
          <w:b w:val="0"/>
          <w:szCs w:val="24"/>
        </w:rPr>
        <w:t xml:space="preserve"> sind die im Internet bezirksweise abrufbaren Fangzahlen während des Jahresverlaufes ausreichend. Darüber hinausgehende </w:t>
      </w:r>
      <w:proofErr w:type="spellStart"/>
      <w:r>
        <w:rPr>
          <w:rFonts w:ascii="Arial" w:hAnsi="Arial" w:cs="Arial"/>
          <w:b w:val="0"/>
          <w:szCs w:val="24"/>
        </w:rPr>
        <w:t>Monitoringmaßnahmen</w:t>
      </w:r>
      <w:proofErr w:type="spellEnd"/>
      <w:r>
        <w:rPr>
          <w:rFonts w:ascii="Arial" w:hAnsi="Arial" w:cs="Arial"/>
          <w:b w:val="0"/>
          <w:szCs w:val="24"/>
        </w:rPr>
        <w:t xml:space="preserve"> mittels Borkenkäferfallen werden nicht gefördert.</w:t>
      </w:r>
    </w:p>
    <w:p w:rsidR="00C85BCC" w:rsidRDefault="00C85BCC" w:rsidP="00C53215">
      <w:pPr>
        <w:pStyle w:val="Textkrper2"/>
        <w:numPr>
          <w:ilvl w:val="0"/>
          <w:numId w:val="12"/>
        </w:numPr>
        <w:jc w:val="both"/>
        <w:rPr>
          <w:rFonts w:ascii="Arial" w:hAnsi="Arial" w:cs="Arial"/>
          <w:b w:val="0"/>
          <w:szCs w:val="24"/>
        </w:rPr>
      </w:pPr>
      <w:r w:rsidRPr="00C85BCC">
        <w:rPr>
          <w:rFonts w:ascii="Arial" w:hAnsi="Arial" w:cs="Arial"/>
          <w:b w:val="0"/>
          <w:szCs w:val="24"/>
        </w:rPr>
        <w:t xml:space="preserve">Bekämpfung: Bei akuter Massenvermehrung </w:t>
      </w:r>
      <w:r w:rsidR="00CD49B1">
        <w:rPr>
          <w:rFonts w:ascii="Arial" w:hAnsi="Arial" w:cs="Arial"/>
          <w:b w:val="0"/>
          <w:szCs w:val="24"/>
        </w:rPr>
        <w:t xml:space="preserve">Personalaufwand und </w:t>
      </w:r>
      <w:r w:rsidRPr="00C85BCC">
        <w:rPr>
          <w:rFonts w:ascii="Arial" w:hAnsi="Arial" w:cs="Arial"/>
          <w:b w:val="0"/>
          <w:szCs w:val="24"/>
        </w:rPr>
        <w:t>Bekämpfungsmittel (Geräte, Material, Spritzmittel</w:t>
      </w:r>
      <w:r w:rsidR="00F54B61">
        <w:rPr>
          <w:rFonts w:ascii="Arial" w:hAnsi="Arial" w:cs="Arial"/>
          <w:b w:val="0"/>
          <w:szCs w:val="24"/>
        </w:rPr>
        <w:t>)</w:t>
      </w:r>
    </w:p>
    <w:p w:rsidR="00C85BCC" w:rsidRDefault="00C85BCC" w:rsidP="00C53215">
      <w:pPr>
        <w:pStyle w:val="Textkrper2"/>
        <w:numPr>
          <w:ilvl w:val="0"/>
          <w:numId w:val="12"/>
        </w:numPr>
        <w:jc w:val="both"/>
        <w:rPr>
          <w:rFonts w:ascii="Arial" w:hAnsi="Arial" w:cs="Arial"/>
          <w:b w:val="0"/>
          <w:szCs w:val="24"/>
        </w:rPr>
      </w:pPr>
      <w:r>
        <w:rPr>
          <w:rFonts w:ascii="Arial" w:hAnsi="Arial" w:cs="Arial"/>
          <w:b w:val="0"/>
          <w:szCs w:val="24"/>
        </w:rPr>
        <w:t xml:space="preserve">Bekämpfung: </w:t>
      </w:r>
      <w:r w:rsidR="007B4C67">
        <w:rPr>
          <w:rFonts w:ascii="Arial" w:hAnsi="Arial" w:cs="Arial"/>
          <w:b w:val="0"/>
          <w:szCs w:val="24"/>
        </w:rPr>
        <w:t xml:space="preserve">Maximal 100 Stück je Waldeigentümer jährlich. </w:t>
      </w:r>
      <w:r>
        <w:rPr>
          <w:rFonts w:ascii="Arial" w:hAnsi="Arial" w:cs="Arial"/>
          <w:b w:val="0"/>
          <w:szCs w:val="24"/>
        </w:rPr>
        <w:t>Standardkosten von 30.- je Fangbaum</w:t>
      </w:r>
      <w:r w:rsidR="00F54B61">
        <w:rPr>
          <w:rFonts w:ascii="Arial" w:hAnsi="Arial" w:cs="Arial"/>
          <w:b w:val="0"/>
          <w:szCs w:val="24"/>
        </w:rPr>
        <w:t xml:space="preserve"> (</w:t>
      </w:r>
      <w:r w:rsidR="007B4C67" w:rsidRPr="00D7524F">
        <w:rPr>
          <w:rFonts w:ascii="Arial" w:hAnsi="Arial" w:cs="Arial"/>
          <w:b w:val="0"/>
          <w:color w:val="FF0000"/>
          <w:szCs w:val="24"/>
        </w:rPr>
        <w:t>2</w:t>
      </w:r>
      <w:r w:rsidR="00ED609C">
        <w:rPr>
          <w:rFonts w:ascii="Arial" w:hAnsi="Arial" w:cs="Arial"/>
          <w:b w:val="0"/>
          <w:color w:val="FF0000"/>
          <w:szCs w:val="24"/>
        </w:rPr>
        <w:t>5</w:t>
      </w:r>
      <w:r w:rsidR="00F54B61" w:rsidRPr="00D7524F">
        <w:rPr>
          <w:rFonts w:ascii="Arial" w:hAnsi="Arial" w:cs="Arial"/>
          <w:b w:val="0"/>
          <w:color w:val="FF0000"/>
          <w:szCs w:val="24"/>
        </w:rPr>
        <w:t xml:space="preserve"> cm </w:t>
      </w:r>
      <w:r w:rsidR="00F54B61">
        <w:rPr>
          <w:rFonts w:ascii="Arial" w:hAnsi="Arial" w:cs="Arial"/>
          <w:b w:val="0"/>
          <w:szCs w:val="24"/>
        </w:rPr>
        <w:t xml:space="preserve">Mindestdurchmesser, </w:t>
      </w:r>
      <w:r w:rsidR="005429B1">
        <w:rPr>
          <w:rFonts w:ascii="Arial" w:hAnsi="Arial" w:cs="Arial"/>
          <w:b w:val="0"/>
          <w:szCs w:val="24"/>
        </w:rPr>
        <w:t>bis Ende Mai, bekämpfungstechnische Behandlung binnen 5 Wochen nach Erstbefall</w:t>
      </w:r>
      <w:r w:rsidR="00F54B61">
        <w:rPr>
          <w:rFonts w:ascii="Arial" w:hAnsi="Arial" w:cs="Arial"/>
          <w:b w:val="0"/>
          <w:szCs w:val="24"/>
        </w:rPr>
        <w:t>)</w:t>
      </w:r>
    </w:p>
    <w:p w:rsidR="00C85BCC" w:rsidRDefault="00C85BCC" w:rsidP="00C53215">
      <w:pPr>
        <w:pStyle w:val="Textkrper2"/>
        <w:numPr>
          <w:ilvl w:val="0"/>
          <w:numId w:val="12"/>
        </w:numPr>
        <w:jc w:val="both"/>
        <w:rPr>
          <w:rFonts w:ascii="Arial" w:hAnsi="Arial" w:cs="Arial"/>
          <w:b w:val="0"/>
          <w:szCs w:val="24"/>
        </w:rPr>
      </w:pPr>
      <w:r w:rsidRPr="00C85BCC">
        <w:rPr>
          <w:rFonts w:ascii="Arial" w:hAnsi="Arial" w:cs="Arial"/>
          <w:b w:val="0"/>
          <w:szCs w:val="24"/>
        </w:rPr>
        <w:t>Hinsichtlich aller Aktionen ist die Bestätigung der forstschutzfachlichen Notwendigkeit durch die Forstbehörde obligatorisch.</w:t>
      </w:r>
    </w:p>
    <w:p w:rsidR="00D031C5" w:rsidRPr="00C85BCC" w:rsidRDefault="00D031C5" w:rsidP="00D031C5">
      <w:pPr>
        <w:pStyle w:val="Textkrper2"/>
        <w:jc w:val="both"/>
        <w:rPr>
          <w:rFonts w:ascii="Arial" w:hAnsi="Arial" w:cs="Arial"/>
          <w:b w:val="0"/>
          <w:szCs w:val="24"/>
        </w:rPr>
      </w:pPr>
    </w:p>
    <w:p w:rsidR="006578CC" w:rsidRPr="009A601E" w:rsidRDefault="006578CC" w:rsidP="006578CC">
      <w:pPr>
        <w:pStyle w:val="Textkrper2"/>
        <w:jc w:val="both"/>
        <w:rPr>
          <w:rFonts w:ascii="Arial" w:hAnsi="Arial" w:cs="Arial"/>
          <w:b w:val="0"/>
          <w:szCs w:val="24"/>
          <w:lang w:val="de-AT" w:eastAsia="de-AT"/>
        </w:rPr>
      </w:pPr>
      <w:r w:rsidRPr="009A601E">
        <w:rPr>
          <w:rFonts w:ascii="Arial" w:hAnsi="Arial" w:cs="Arial"/>
          <w:b w:val="0"/>
          <w:szCs w:val="24"/>
          <w:u w:val="single"/>
          <w:lang w:val="de-AT" w:eastAsia="de-AT"/>
        </w:rPr>
        <w:t>Ausmaß der Förderung</w:t>
      </w:r>
    </w:p>
    <w:p w:rsidR="006578CC" w:rsidRPr="009A601E" w:rsidRDefault="006578CC" w:rsidP="006578CC">
      <w:pPr>
        <w:pStyle w:val="Textkrper2"/>
        <w:jc w:val="both"/>
        <w:rPr>
          <w:rFonts w:ascii="Arial" w:hAnsi="Arial" w:cs="Arial"/>
          <w:b w:val="0"/>
          <w:szCs w:val="24"/>
          <w:lang w:val="de-AT" w:eastAsia="de-AT"/>
        </w:rPr>
      </w:pPr>
    </w:p>
    <w:p w:rsidR="006578CC" w:rsidRPr="009A601E" w:rsidRDefault="00315134" w:rsidP="00C53215">
      <w:pPr>
        <w:pStyle w:val="Textkrper2"/>
        <w:numPr>
          <w:ilvl w:val="0"/>
          <w:numId w:val="7"/>
        </w:numPr>
        <w:tabs>
          <w:tab w:val="clear" w:pos="720"/>
          <w:tab w:val="num" w:pos="426"/>
        </w:tabs>
        <w:ind w:left="426" w:hanging="426"/>
        <w:jc w:val="both"/>
        <w:rPr>
          <w:rFonts w:ascii="Arial" w:hAnsi="Arial" w:cs="Arial"/>
        </w:rPr>
      </w:pPr>
      <w:r>
        <w:rPr>
          <w:rFonts w:ascii="Arial" w:hAnsi="Arial" w:cs="Arial"/>
          <w:b w:val="0"/>
          <w:szCs w:val="24"/>
          <w:lang w:val="de-AT" w:eastAsia="de-AT"/>
        </w:rPr>
        <w:t>4</w:t>
      </w:r>
      <w:r w:rsidR="006578CC" w:rsidRPr="009A601E">
        <w:rPr>
          <w:rFonts w:ascii="Arial" w:hAnsi="Arial" w:cs="Arial"/>
          <w:b w:val="0"/>
          <w:szCs w:val="24"/>
          <w:lang w:val="de-AT" w:eastAsia="de-AT"/>
        </w:rPr>
        <w:t xml:space="preserve">0% </w:t>
      </w:r>
      <w:r w:rsidR="00C85BCC">
        <w:rPr>
          <w:rFonts w:ascii="Arial" w:hAnsi="Arial" w:cs="Arial"/>
          <w:b w:val="0"/>
          <w:szCs w:val="24"/>
          <w:lang w:val="de-AT" w:eastAsia="de-AT"/>
        </w:rPr>
        <w:t xml:space="preserve">der Kosten (Rechnungen) </w:t>
      </w:r>
      <w:r>
        <w:rPr>
          <w:rFonts w:ascii="Arial" w:hAnsi="Arial" w:cs="Arial"/>
          <w:b w:val="0"/>
          <w:szCs w:val="24"/>
          <w:lang w:val="de-AT" w:eastAsia="de-AT"/>
        </w:rPr>
        <w:t>für Vorbeugungsaktivitäten</w:t>
      </w:r>
    </w:p>
    <w:p w:rsidR="006578CC" w:rsidRPr="009A601E" w:rsidRDefault="00315134" w:rsidP="00C53215">
      <w:pPr>
        <w:pStyle w:val="Textkrper2"/>
        <w:numPr>
          <w:ilvl w:val="0"/>
          <w:numId w:val="7"/>
        </w:numPr>
        <w:tabs>
          <w:tab w:val="clear" w:pos="720"/>
          <w:tab w:val="num" w:pos="426"/>
        </w:tabs>
        <w:ind w:left="426" w:hanging="426"/>
        <w:jc w:val="both"/>
        <w:rPr>
          <w:rFonts w:ascii="Arial" w:hAnsi="Arial" w:cs="Arial"/>
        </w:rPr>
      </w:pPr>
      <w:r>
        <w:rPr>
          <w:rFonts w:ascii="Arial" w:hAnsi="Arial" w:cs="Arial"/>
          <w:b w:val="0"/>
          <w:szCs w:val="24"/>
          <w:lang w:val="de-AT" w:eastAsia="de-AT"/>
        </w:rPr>
        <w:t>80% für Bekämpfungsmaßnahmen</w:t>
      </w:r>
      <w:r w:rsidR="00C85BCC">
        <w:rPr>
          <w:rFonts w:ascii="Arial" w:hAnsi="Arial" w:cs="Arial"/>
          <w:b w:val="0"/>
          <w:szCs w:val="24"/>
          <w:lang w:val="de-AT" w:eastAsia="de-AT"/>
        </w:rPr>
        <w:t xml:space="preserve"> bzw. Pauschsatz auf Basis </w:t>
      </w:r>
      <w:r w:rsidR="007B4C67">
        <w:rPr>
          <w:rFonts w:ascii="Arial" w:hAnsi="Arial" w:cs="Arial"/>
          <w:b w:val="0"/>
          <w:szCs w:val="24"/>
          <w:lang w:val="de-AT" w:eastAsia="de-AT"/>
        </w:rPr>
        <w:t>von</w:t>
      </w:r>
      <w:r w:rsidR="00C85BCC">
        <w:rPr>
          <w:rFonts w:ascii="Arial" w:hAnsi="Arial" w:cs="Arial"/>
          <w:b w:val="0"/>
          <w:szCs w:val="24"/>
          <w:lang w:val="de-AT" w:eastAsia="de-AT"/>
        </w:rPr>
        <w:t xml:space="preserve"> Standardkosten</w:t>
      </w:r>
    </w:p>
    <w:p w:rsidR="006578CC" w:rsidRPr="00AE0AE8" w:rsidRDefault="006578CC" w:rsidP="006578CC">
      <w:pPr>
        <w:pStyle w:val="Textkrper2"/>
        <w:ind w:left="360"/>
        <w:jc w:val="both"/>
        <w:rPr>
          <w:rFonts w:ascii="Arial" w:hAnsi="Arial" w:cs="Arial"/>
          <w:b w:val="0"/>
          <w:color w:val="FF0000"/>
          <w:szCs w:val="24"/>
        </w:rPr>
      </w:pPr>
    </w:p>
    <w:p w:rsidR="002169E6" w:rsidRDefault="002169E6" w:rsidP="00AE0AE8">
      <w:pPr>
        <w:autoSpaceDE w:val="0"/>
        <w:autoSpaceDN w:val="0"/>
        <w:adjustRightInd w:val="0"/>
        <w:spacing w:line="280" w:lineRule="exact"/>
        <w:rPr>
          <w:rFonts w:ascii="Arial" w:hAnsi="Arial" w:cs="Arial"/>
          <w:b/>
          <w:sz w:val="28"/>
          <w:szCs w:val="28"/>
        </w:rPr>
      </w:pPr>
    </w:p>
    <w:p w:rsidR="00AE0AE8" w:rsidRPr="00B8149E" w:rsidRDefault="007957A6" w:rsidP="00AE0AE8">
      <w:pPr>
        <w:autoSpaceDE w:val="0"/>
        <w:autoSpaceDN w:val="0"/>
        <w:adjustRightInd w:val="0"/>
        <w:spacing w:line="280" w:lineRule="exact"/>
        <w:rPr>
          <w:rFonts w:ascii="Arial" w:hAnsi="Arial" w:cs="Arial"/>
          <w:sz w:val="28"/>
          <w:szCs w:val="28"/>
          <w:u w:val="single"/>
          <w:lang w:val="de-AT" w:eastAsia="de-AT"/>
        </w:rPr>
      </w:pPr>
      <w:r w:rsidRPr="00B8149E">
        <w:rPr>
          <w:rFonts w:ascii="Arial" w:hAnsi="Arial" w:cs="Arial"/>
          <w:b/>
          <w:sz w:val="28"/>
          <w:szCs w:val="28"/>
          <w:u w:val="single"/>
        </w:rPr>
        <w:t>8.5.1</w:t>
      </w:r>
      <w:r w:rsidR="00AE0AE8" w:rsidRPr="00B8149E">
        <w:rPr>
          <w:rFonts w:ascii="Arial" w:hAnsi="Arial" w:cs="Arial"/>
          <w:b/>
          <w:sz w:val="28"/>
          <w:szCs w:val="28"/>
          <w:u w:val="single"/>
        </w:rPr>
        <w:t xml:space="preserve"> </w:t>
      </w:r>
      <w:r w:rsidR="00B834DD">
        <w:rPr>
          <w:rFonts w:ascii="Arial" w:hAnsi="Arial" w:cs="Arial"/>
          <w:b/>
          <w:sz w:val="28"/>
          <w:szCs w:val="28"/>
          <w:u w:val="single"/>
        </w:rPr>
        <w:t>Stärkung der Resistenz und des ökologischen Wertes des Waldes (Waldbau Standard)</w:t>
      </w:r>
    </w:p>
    <w:p w:rsidR="00AE0AE8" w:rsidRPr="00AE0AE8" w:rsidRDefault="00AE0AE8" w:rsidP="00AE0AE8">
      <w:pPr>
        <w:jc w:val="both"/>
        <w:rPr>
          <w:rFonts w:ascii="Arial" w:hAnsi="Arial" w:cs="Arial"/>
          <w:color w:val="FF0000"/>
          <w:sz w:val="24"/>
          <w:szCs w:val="24"/>
        </w:rPr>
      </w:pPr>
      <w:bookmarkStart w:id="8" w:name="_Förderungsgegenstände_2"/>
      <w:bookmarkEnd w:id="8"/>
    </w:p>
    <w:p w:rsidR="00AE0AE8" w:rsidRPr="00AE0AE8" w:rsidRDefault="00AE0AE8" w:rsidP="00AE0AE8">
      <w:pPr>
        <w:jc w:val="both"/>
        <w:rPr>
          <w:rFonts w:ascii="Arial" w:hAnsi="Arial" w:cs="Arial"/>
          <w:color w:val="FF0000"/>
          <w:sz w:val="24"/>
          <w:szCs w:val="24"/>
        </w:rPr>
      </w:pPr>
    </w:p>
    <w:p w:rsidR="00AE0AE8" w:rsidRDefault="00AE0AE8" w:rsidP="00AE0AE8">
      <w:pPr>
        <w:jc w:val="both"/>
        <w:rPr>
          <w:rFonts w:ascii="Arial" w:hAnsi="Arial" w:cs="Arial"/>
          <w:sz w:val="24"/>
          <w:szCs w:val="24"/>
        </w:rPr>
      </w:pPr>
      <w:r w:rsidRPr="002F0C29">
        <w:rPr>
          <w:rFonts w:ascii="Arial" w:hAnsi="Arial" w:cs="Arial"/>
          <w:sz w:val="24"/>
          <w:szCs w:val="24"/>
          <w:u w:val="single"/>
        </w:rPr>
        <w:t>Ausmaß der Förderung:</w:t>
      </w:r>
      <w:r w:rsidRPr="002F0C29">
        <w:rPr>
          <w:rFonts w:ascii="Arial" w:hAnsi="Arial" w:cs="Arial"/>
          <w:sz w:val="24"/>
          <w:szCs w:val="24"/>
        </w:rPr>
        <w:t xml:space="preserve"> </w:t>
      </w:r>
      <w:r w:rsidR="007957A6" w:rsidRPr="002F0C29">
        <w:rPr>
          <w:rFonts w:ascii="Arial" w:hAnsi="Arial" w:cs="Arial"/>
          <w:sz w:val="24"/>
          <w:szCs w:val="24"/>
        </w:rPr>
        <w:t>6</w:t>
      </w:r>
      <w:r w:rsidRPr="002F0C29">
        <w:rPr>
          <w:rFonts w:ascii="Arial" w:hAnsi="Arial" w:cs="Arial"/>
          <w:sz w:val="24"/>
          <w:szCs w:val="24"/>
        </w:rPr>
        <w:t>0 %</w:t>
      </w:r>
      <w:r w:rsidR="002F0C29" w:rsidRPr="002F0C29">
        <w:rPr>
          <w:rFonts w:ascii="Arial" w:hAnsi="Arial" w:cs="Arial"/>
          <w:sz w:val="24"/>
          <w:szCs w:val="24"/>
        </w:rPr>
        <w:t xml:space="preserve"> auf Basis von Standardkosten </w:t>
      </w:r>
    </w:p>
    <w:p w:rsidR="003D59B6" w:rsidRDefault="003D59B6" w:rsidP="00AE0AE8">
      <w:pPr>
        <w:jc w:val="both"/>
        <w:rPr>
          <w:rFonts w:ascii="Arial" w:hAnsi="Arial" w:cs="Arial"/>
          <w:sz w:val="24"/>
          <w:szCs w:val="24"/>
        </w:rPr>
      </w:pPr>
    </w:p>
    <w:p w:rsidR="00D11805" w:rsidRDefault="003D59B6" w:rsidP="00C53215">
      <w:pPr>
        <w:pStyle w:val="Listenabsatz"/>
        <w:numPr>
          <w:ilvl w:val="0"/>
          <w:numId w:val="21"/>
        </w:numPr>
        <w:jc w:val="both"/>
        <w:rPr>
          <w:rFonts w:ascii="Arial" w:hAnsi="Arial" w:cs="Arial"/>
          <w:sz w:val="24"/>
          <w:szCs w:val="24"/>
        </w:rPr>
      </w:pPr>
      <w:r w:rsidRPr="00C53215">
        <w:rPr>
          <w:rFonts w:ascii="Arial" w:hAnsi="Arial" w:cs="Arial"/>
          <w:sz w:val="24"/>
          <w:szCs w:val="24"/>
        </w:rPr>
        <w:t xml:space="preserve">Verpflichtende Vorlage eines </w:t>
      </w:r>
      <w:proofErr w:type="spellStart"/>
      <w:r w:rsidRPr="00C53215">
        <w:rPr>
          <w:rFonts w:ascii="Arial" w:hAnsi="Arial" w:cs="Arial"/>
          <w:sz w:val="24"/>
          <w:szCs w:val="24"/>
        </w:rPr>
        <w:t>Vorhabensdatenblattes</w:t>
      </w:r>
      <w:proofErr w:type="spellEnd"/>
      <w:r w:rsidRPr="00C53215">
        <w:rPr>
          <w:rFonts w:ascii="Arial" w:hAnsi="Arial" w:cs="Arial"/>
          <w:sz w:val="24"/>
          <w:szCs w:val="24"/>
        </w:rPr>
        <w:t xml:space="preserve">, nötigenfalls (wenn Spezifikation nicht </w:t>
      </w:r>
      <w:r w:rsidR="00793197" w:rsidRPr="00C53215">
        <w:rPr>
          <w:rFonts w:ascii="Arial" w:hAnsi="Arial" w:cs="Arial"/>
          <w:sz w:val="24"/>
          <w:szCs w:val="24"/>
        </w:rPr>
        <w:t>dort</w:t>
      </w:r>
      <w:r w:rsidRPr="00C53215">
        <w:rPr>
          <w:rFonts w:ascii="Arial" w:hAnsi="Arial" w:cs="Arial"/>
          <w:sz w:val="24"/>
          <w:szCs w:val="24"/>
        </w:rPr>
        <w:t xml:space="preserve"> erfolgt) und/oder einer Spezifikation</w:t>
      </w:r>
    </w:p>
    <w:p w:rsidR="003D59B6" w:rsidRPr="00C53215" w:rsidRDefault="00D11805" w:rsidP="00C53215">
      <w:pPr>
        <w:pStyle w:val="Listenabsatz"/>
        <w:numPr>
          <w:ilvl w:val="0"/>
          <w:numId w:val="21"/>
        </w:numPr>
        <w:jc w:val="both"/>
        <w:rPr>
          <w:rFonts w:ascii="Arial" w:hAnsi="Arial" w:cs="Arial"/>
          <w:sz w:val="24"/>
          <w:szCs w:val="24"/>
        </w:rPr>
      </w:pPr>
      <w:r w:rsidRPr="00D11805">
        <w:rPr>
          <w:rFonts w:ascii="Arial" w:hAnsi="Arial" w:cs="Arial"/>
          <w:b/>
          <w:sz w:val="24"/>
          <w:szCs w:val="24"/>
        </w:rPr>
        <w:t>Inhalt der Projekt-Spezifikation:</w:t>
      </w:r>
      <w:r w:rsidRPr="00D11805">
        <w:rPr>
          <w:rFonts w:ascii="Arial" w:hAnsi="Arial" w:cs="Arial"/>
          <w:sz w:val="24"/>
          <w:szCs w:val="24"/>
        </w:rPr>
        <w:t xml:space="preserve"> Projektbeschreibung</w:t>
      </w:r>
      <w:r w:rsidRPr="00D11805">
        <w:rPr>
          <w:rFonts w:ascii="Arial" w:hAnsi="Arial" w:cs="Arial"/>
          <w:b/>
          <w:sz w:val="24"/>
          <w:szCs w:val="24"/>
        </w:rPr>
        <w:t xml:space="preserve"> (</w:t>
      </w:r>
      <w:r w:rsidRPr="00D11805">
        <w:rPr>
          <w:rFonts w:ascii="Arial" w:hAnsi="Arial" w:cs="Arial"/>
          <w:sz w:val="24"/>
          <w:szCs w:val="24"/>
        </w:rPr>
        <w:t>v.a. ökologische, klimatische und hydrologische Beschreibung der Lokalität</w:t>
      </w:r>
      <w:r w:rsidR="006858F3">
        <w:rPr>
          <w:rFonts w:ascii="Arial" w:hAnsi="Arial" w:cs="Arial"/>
          <w:sz w:val="24"/>
          <w:szCs w:val="24"/>
        </w:rPr>
        <w:t>, potenzielle Waldgesellschaft</w:t>
      </w:r>
      <w:r w:rsidRPr="00D11805">
        <w:rPr>
          <w:rFonts w:ascii="Arial" w:hAnsi="Arial" w:cs="Arial"/>
          <w:sz w:val="24"/>
          <w:szCs w:val="24"/>
        </w:rPr>
        <w:t xml:space="preserve">), Lageplan, Zeitplan, Nennung der Aktivität (Teilaktion), Festlegung der Abrechnungs-Einheiten (Flächenausmaß/Festmeter/Stück/Laufmeter), </w:t>
      </w:r>
      <w:r w:rsidR="00793197" w:rsidRPr="00D11805">
        <w:rPr>
          <w:rFonts w:ascii="Arial" w:hAnsi="Arial" w:cs="Arial"/>
          <w:sz w:val="24"/>
          <w:szCs w:val="24"/>
        </w:rPr>
        <w:t>sofern nicht schon aus dem Lageplan (Lageskizze) und der Detailbeschreibung ersichtlich</w:t>
      </w:r>
      <w:r w:rsidR="00793197" w:rsidRPr="00C53215">
        <w:rPr>
          <w:rFonts w:ascii="Arial" w:hAnsi="Arial" w:cs="Arial"/>
          <w:sz w:val="24"/>
          <w:szCs w:val="24"/>
        </w:rPr>
        <w:t>).</w:t>
      </w:r>
    </w:p>
    <w:p w:rsidR="00793197" w:rsidRPr="00C53215" w:rsidRDefault="00793197" w:rsidP="00C53215">
      <w:pPr>
        <w:pStyle w:val="Listenabsatz"/>
        <w:numPr>
          <w:ilvl w:val="0"/>
          <w:numId w:val="21"/>
        </w:numPr>
        <w:jc w:val="both"/>
        <w:rPr>
          <w:rFonts w:ascii="Arial" w:hAnsi="Arial" w:cs="Arial"/>
          <w:sz w:val="24"/>
          <w:szCs w:val="24"/>
        </w:rPr>
      </w:pPr>
      <w:r w:rsidRPr="00C53215">
        <w:rPr>
          <w:rFonts w:ascii="Arial" w:hAnsi="Arial" w:cs="Arial"/>
          <w:sz w:val="24"/>
          <w:szCs w:val="24"/>
        </w:rPr>
        <w:t>Allfällige erfolgte forstfachliche Beratung ist mittels Datum, Unterschriften des Beraters und des Förderwerbers zu dokumentieren.</w:t>
      </w:r>
    </w:p>
    <w:p w:rsidR="00AE0AE8" w:rsidRPr="00793197" w:rsidRDefault="00AE0AE8" w:rsidP="00AE0AE8">
      <w:pPr>
        <w:jc w:val="both"/>
        <w:rPr>
          <w:rFonts w:ascii="Arial" w:hAnsi="Arial" w:cs="Arial"/>
          <w:sz w:val="24"/>
          <w:szCs w:val="24"/>
        </w:rPr>
      </w:pPr>
    </w:p>
    <w:p w:rsidR="00AE0AE8" w:rsidRPr="009C6C9E" w:rsidRDefault="00AE0AE8" w:rsidP="00AE0AE8">
      <w:pPr>
        <w:jc w:val="both"/>
        <w:rPr>
          <w:rFonts w:ascii="Arial" w:hAnsi="Arial" w:cs="Arial"/>
          <w:sz w:val="28"/>
          <w:szCs w:val="28"/>
          <w:u w:val="single"/>
        </w:rPr>
      </w:pPr>
    </w:p>
    <w:p w:rsidR="00AE0AE8" w:rsidRPr="009C6C9E" w:rsidRDefault="00F77B32" w:rsidP="00C53215">
      <w:pPr>
        <w:pStyle w:val="Listennummer2"/>
        <w:numPr>
          <w:ilvl w:val="0"/>
          <w:numId w:val="17"/>
        </w:numPr>
        <w:jc w:val="both"/>
        <w:rPr>
          <w:rFonts w:ascii="Arial" w:hAnsi="Arial" w:cs="Arial"/>
          <w:sz w:val="24"/>
        </w:rPr>
      </w:pPr>
      <w:r>
        <w:rPr>
          <w:rFonts w:ascii="Arial" w:hAnsi="Arial" w:cs="Arial"/>
          <w:b/>
          <w:sz w:val="24"/>
        </w:rPr>
        <w:lastRenderedPageBreak/>
        <w:t>Bodenbearbeitung, Mulchen</w:t>
      </w:r>
      <w:r w:rsidR="00AE0AE8" w:rsidRPr="009C6C9E">
        <w:rPr>
          <w:rFonts w:ascii="Arial" w:hAnsi="Arial" w:cs="Arial"/>
          <w:sz w:val="24"/>
        </w:rPr>
        <w:t xml:space="preserve"> (geförderte Aufforstungsprojekte)</w:t>
      </w:r>
    </w:p>
    <w:p w:rsidR="00AE0AE8" w:rsidRPr="00AE0AE8" w:rsidRDefault="00AE0AE8" w:rsidP="00AE0AE8">
      <w:pPr>
        <w:pStyle w:val="Listennummer2"/>
        <w:numPr>
          <w:ilvl w:val="0"/>
          <w:numId w:val="0"/>
        </w:numPr>
        <w:ind w:left="360" w:firstLine="349"/>
        <w:jc w:val="both"/>
        <w:rPr>
          <w:rFonts w:ascii="Arial" w:hAnsi="Arial" w:cs="Arial"/>
          <w:color w:val="FF0000"/>
          <w:sz w:val="24"/>
          <w:u w:val="single"/>
        </w:rPr>
      </w:pPr>
    </w:p>
    <w:p w:rsidR="00AE0AE8" w:rsidRPr="009C6C9E" w:rsidRDefault="00F77B32" w:rsidP="00C53215">
      <w:pPr>
        <w:pStyle w:val="Listennummer2"/>
        <w:numPr>
          <w:ilvl w:val="1"/>
          <w:numId w:val="5"/>
        </w:numPr>
        <w:tabs>
          <w:tab w:val="clear" w:pos="1440"/>
          <w:tab w:val="num" w:pos="993"/>
        </w:tabs>
        <w:ind w:left="993" w:hanging="284"/>
        <w:jc w:val="both"/>
        <w:rPr>
          <w:rFonts w:ascii="Arial" w:hAnsi="Arial" w:cs="Arial"/>
          <w:sz w:val="24"/>
        </w:rPr>
      </w:pPr>
      <w:r>
        <w:rPr>
          <w:rFonts w:ascii="Arial" w:hAnsi="Arial" w:cs="Arial"/>
          <w:sz w:val="24"/>
        </w:rPr>
        <w:t>Pauschsatz 420.- je ha für Bodenbearbeitung</w:t>
      </w:r>
      <w:r w:rsidR="00FF6E24">
        <w:rPr>
          <w:rFonts w:ascii="Arial" w:hAnsi="Arial" w:cs="Arial"/>
          <w:sz w:val="24"/>
        </w:rPr>
        <w:t xml:space="preserve"> (Abziehen der Rohhumusschicht mit Durchmischung der Bodenschichten).</w:t>
      </w:r>
      <w:r>
        <w:rPr>
          <w:rFonts w:ascii="Arial" w:hAnsi="Arial" w:cs="Arial"/>
          <w:sz w:val="24"/>
        </w:rPr>
        <w:t xml:space="preserve">, </w:t>
      </w:r>
      <w:r w:rsidR="009C6C9E" w:rsidRPr="009C6C9E">
        <w:rPr>
          <w:rFonts w:ascii="Arial" w:hAnsi="Arial" w:cs="Arial"/>
          <w:sz w:val="24"/>
        </w:rPr>
        <w:t>780.-</w:t>
      </w:r>
      <w:r w:rsidR="00AE0AE8" w:rsidRPr="009C6C9E">
        <w:rPr>
          <w:rFonts w:ascii="Arial" w:hAnsi="Arial" w:cs="Arial"/>
          <w:sz w:val="24"/>
        </w:rPr>
        <w:t xml:space="preserve"> </w:t>
      </w:r>
      <w:r>
        <w:rPr>
          <w:rFonts w:ascii="Arial" w:hAnsi="Arial" w:cs="Arial"/>
          <w:sz w:val="24"/>
        </w:rPr>
        <w:t>für Mulchen</w:t>
      </w:r>
      <w:r w:rsidR="00FF6E24">
        <w:rPr>
          <w:rFonts w:ascii="Arial" w:hAnsi="Arial" w:cs="Arial"/>
          <w:sz w:val="24"/>
        </w:rPr>
        <w:t xml:space="preserve"> (</w:t>
      </w:r>
      <w:proofErr w:type="spellStart"/>
      <w:r w:rsidR="00FF6E24">
        <w:rPr>
          <w:rFonts w:ascii="Arial" w:hAnsi="Arial" w:cs="Arial"/>
          <w:sz w:val="24"/>
        </w:rPr>
        <w:t>Forstmulcher</w:t>
      </w:r>
      <w:proofErr w:type="spellEnd"/>
      <w:r w:rsidR="00FF6E24">
        <w:rPr>
          <w:rFonts w:ascii="Arial" w:hAnsi="Arial" w:cs="Arial"/>
          <w:sz w:val="24"/>
        </w:rPr>
        <w:t>)</w:t>
      </w:r>
    </w:p>
    <w:p w:rsidR="00AE0AE8" w:rsidRPr="00AE0AE8" w:rsidRDefault="00AE0AE8" w:rsidP="00AE0AE8">
      <w:pPr>
        <w:pStyle w:val="Listennummer2"/>
        <w:numPr>
          <w:ilvl w:val="0"/>
          <w:numId w:val="0"/>
        </w:numPr>
        <w:ind w:left="283" w:firstLine="349"/>
        <w:jc w:val="both"/>
        <w:rPr>
          <w:rFonts w:ascii="Arial" w:hAnsi="Arial" w:cs="Arial"/>
          <w:color w:val="FF0000"/>
          <w:sz w:val="24"/>
        </w:rPr>
      </w:pPr>
    </w:p>
    <w:p w:rsidR="00AE0AE8" w:rsidRPr="009C6C9E" w:rsidRDefault="00AE0AE8" w:rsidP="00C53215">
      <w:pPr>
        <w:pStyle w:val="Listennummer2"/>
        <w:numPr>
          <w:ilvl w:val="0"/>
          <w:numId w:val="17"/>
        </w:numPr>
        <w:jc w:val="both"/>
        <w:rPr>
          <w:rFonts w:ascii="Arial" w:hAnsi="Arial" w:cs="Arial"/>
          <w:b/>
          <w:sz w:val="24"/>
        </w:rPr>
      </w:pPr>
      <w:r w:rsidRPr="009C6C9E">
        <w:rPr>
          <w:rFonts w:ascii="Arial" w:hAnsi="Arial" w:cs="Arial"/>
          <w:b/>
          <w:sz w:val="24"/>
        </w:rPr>
        <w:t>Aufforstung</w:t>
      </w:r>
    </w:p>
    <w:p w:rsidR="00C9070F" w:rsidRPr="00C9070F" w:rsidRDefault="00C9070F" w:rsidP="00815E24">
      <w:pPr>
        <w:rPr>
          <w:rFonts w:ascii="Arial" w:hAnsi="Arial" w:cs="Arial"/>
          <w:b/>
          <w:sz w:val="24"/>
          <w:szCs w:val="24"/>
        </w:rPr>
      </w:pPr>
    </w:p>
    <w:p w:rsidR="00AE0AE8" w:rsidRPr="009C6C9E" w:rsidRDefault="00AE0AE8" w:rsidP="00C53215">
      <w:pPr>
        <w:numPr>
          <w:ilvl w:val="0"/>
          <w:numId w:val="15"/>
        </w:numPr>
        <w:rPr>
          <w:rFonts w:ascii="Arial" w:hAnsi="Arial" w:cs="Arial"/>
          <w:b/>
          <w:sz w:val="24"/>
          <w:szCs w:val="24"/>
        </w:rPr>
      </w:pPr>
      <w:r w:rsidRPr="009C6C9E">
        <w:rPr>
          <w:rFonts w:ascii="Arial" w:hAnsi="Arial" w:cs="Arial"/>
          <w:sz w:val="24"/>
          <w:szCs w:val="24"/>
        </w:rPr>
        <w:t xml:space="preserve">Die verwendeten </w:t>
      </w:r>
      <w:proofErr w:type="spellStart"/>
      <w:r w:rsidRPr="009C6C9E">
        <w:rPr>
          <w:rFonts w:ascii="Arial" w:hAnsi="Arial" w:cs="Arial"/>
          <w:sz w:val="24"/>
          <w:szCs w:val="24"/>
        </w:rPr>
        <w:t>Herkünfte</w:t>
      </w:r>
      <w:proofErr w:type="spellEnd"/>
      <w:r w:rsidRPr="009C6C9E">
        <w:rPr>
          <w:rFonts w:ascii="Arial" w:hAnsi="Arial" w:cs="Arial"/>
          <w:sz w:val="24"/>
          <w:szCs w:val="24"/>
        </w:rPr>
        <w:t xml:space="preserve"> des Pflanzenmaterials müssen der Höhenlage und dem Wuchsgebiet gemäß den Empfehlungen des BFW entsprechen; bei Verwendung einer falschen Herkunft ist eine Förderung ausgeschlossen. Eine Pflanzenrechnung mit Angabe der Herkunft gem. Vermehrungsgutgesetz ist vorzulegen. Hierzu wird auf die Herkunftsberatung des BFW (herkunftsberatung.at) verwiesen.</w:t>
      </w:r>
    </w:p>
    <w:p w:rsidR="00AE0AE8" w:rsidRPr="004F392D" w:rsidRDefault="00AE0AE8" w:rsidP="00C53215">
      <w:pPr>
        <w:numPr>
          <w:ilvl w:val="0"/>
          <w:numId w:val="15"/>
        </w:numPr>
        <w:rPr>
          <w:rFonts w:ascii="Arial" w:hAnsi="Arial" w:cs="Arial"/>
          <w:sz w:val="24"/>
          <w:szCs w:val="24"/>
        </w:rPr>
      </w:pPr>
      <w:r w:rsidRPr="004F392D">
        <w:rPr>
          <w:rFonts w:ascii="Arial" w:hAnsi="Arial" w:cs="Arial"/>
          <w:sz w:val="24"/>
          <w:szCs w:val="24"/>
        </w:rPr>
        <w:t>Robinienbeimischung ist ausgeschlossen</w:t>
      </w:r>
    </w:p>
    <w:p w:rsidR="00AE0AE8" w:rsidRPr="004F392D" w:rsidRDefault="00AE0AE8" w:rsidP="00C53215">
      <w:pPr>
        <w:numPr>
          <w:ilvl w:val="0"/>
          <w:numId w:val="15"/>
        </w:numPr>
        <w:rPr>
          <w:rFonts w:ascii="Arial" w:hAnsi="Arial" w:cs="Arial"/>
          <w:sz w:val="24"/>
          <w:szCs w:val="24"/>
        </w:rPr>
      </w:pPr>
      <w:r w:rsidRPr="004F392D">
        <w:rPr>
          <w:rFonts w:ascii="Arial" w:hAnsi="Arial" w:cs="Arial"/>
          <w:sz w:val="24"/>
          <w:szCs w:val="24"/>
        </w:rPr>
        <w:t>Die Beimischung von Fichte in geförderten Aufforstungen ist nicht zulässig</w:t>
      </w:r>
    </w:p>
    <w:p w:rsidR="00AE0AE8" w:rsidRPr="009C6C9E" w:rsidRDefault="00AE0AE8" w:rsidP="00C53215">
      <w:pPr>
        <w:numPr>
          <w:ilvl w:val="0"/>
          <w:numId w:val="15"/>
        </w:numPr>
        <w:rPr>
          <w:rFonts w:ascii="Arial" w:hAnsi="Arial" w:cs="Arial"/>
          <w:b/>
          <w:sz w:val="24"/>
          <w:szCs w:val="24"/>
        </w:rPr>
      </w:pPr>
      <w:r w:rsidRPr="009C6C9E">
        <w:rPr>
          <w:rFonts w:ascii="Arial" w:hAnsi="Arial" w:cs="Arial"/>
          <w:sz w:val="24"/>
          <w:szCs w:val="24"/>
        </w:rPr>
        <w:t xml:space="preserve">Wildschutz ist nicht förderbar. </w:t>
      </w:r>
    </w:p>
    <w:p w:rsidR="004F392D" w:rsidRPr="00592A84" w:rsidRDefault="00AE0AE8" w:rsidP="00C53215">
      <w:pPr>
        <w:numPr>
          <w:ilvl w:val="0"/>
          <w:numId w:val="15"/>
        </w:numPr>
        <w:rPr>
          <w:rFonts w:ascii="Arial" w:hAnsi="Arial" w:cs="Arial"/>
          <w:b/>
          <w:sz w:val="24"/>
          <w:szCs w:val="24"/>
        </w:rPr>
      </w:pPr>
      <w:r w:rsidRPr="004F392D">
        <w:rPr>
          <w:rFonts w:ascii="Arial" w:hAnsi="Arial" w:cs="Arial"/>
          <w:sz w:val="24"/>
          <w:szCs w:val="24"/>
        </w:rPr>
        <w:t xml:space="preserve">Die Baumartenwahl hat sich  an der natürlichen Waldgesellschaft zu orientieren. </w:t>
      </w:r>
    </w:p>
    <w:p w:rsidR="00AE0AE8" w:rsidRDefault="00AE0AE8" w:rsidP="00C53215">
      <w:pPr>
        <w:numPr>
          <w:ilvl w:val="0"/>
          <w:numId w:val="15"/>
        </w:numPr>
        <w:rPr>
          <w:rFonts w:ascii="Arial" w:hAnsi="Arial" w:cs="Arial"/>
          <w:sz w:val="24"/>
          <w:szCs w:val="24"/>
        </w:rPr>
      </w:pPr>
      <w:r w:rsidRPr="009C6C9E">
        <w:rPr>
          <w:rFonts w:ascii="Arial" w:hAnsi="Arial" w:cs="Arial"/>
          <w:sz w:val="24"/>
          <w:szCs w:val="24"/>
        </w:rPr>
        <w:t xml:space="preserve">Förderung von Aufforstungen ausschließlich bei </w:t>
      </w:r>
      <w:proofErr w:type="spellStart"/>
      <w:r w:rsidRPr="009C6C9E">
        <w:rPr>
          <w:rFonts w:ascii="Arial" w:hAnsi="Arial" w:cs="Arial"/>
          <w:sz w:val="24"/>
          <w:szCs w:val="24"/>
        </w:rPr>
        <w:t>Bestandesumbau</w:t>
      </w:r>
      <w:proofErr w:type="spellEnd"/>
      <w:r w:rsidRPr="009C6C9E">
        <w:rPr>
          <w:rFonts w:ascii="Arial" w:hAnsi="Arial" w:cs="Arial"/>
          <w:sz w:val="24"/>
          <w:szCs w:val="24"/>
        </w:rPr>
        <w:t xml:space="preserve">: Umwandlung von standortswidrigen oder ertragsschwachen </w:t>
      </w:r>
      <w:proofErr w:type="spellStart"/>
      <w:r w:rsidRPr="009C6C9E">
        <w:rPr>
          <w:rFonts w:ascii="Arial" w:hAnsi="Arial" w:cs="Arial"/>
          <w:sz w:val="24"/>
          <w:szCs w:val="24"/>
        </w:rPr>
        <w:t>Bestockungen</w:t>
      </w:r>
      <w:proofErr w:type="spellEnd"/>
      <w:r w:rsidRPr="009C6C9E">
        <w:rPr>
          <w:rFonts w:ascii="Arial" w:hAnsi="Arial" w:cs="Arial"/>
          <w:sz w:val="24"/>
          <w:szCs w:val="24"/>
        </w:rPr>
        <w:t xml:space="preserve"> oder von Beständen, die aus forstschutztechnischen Gründen umgewandelt werden müssen, in ökologisch wertvolle, stabile Mischbestände. Es darf sich dabei nicht um reguläre Nutzungen ohne </w:t>
      </w:r>
      <w:r w:rsidR="00815E24">
        <w:rPr>
          <w:rFonts w:ascii="Arial" w:hAnsi="Arial" w:cs="Arial"/>
          <w:sz w:val="24"/>
          <w:szCs w:val="24"/>
        </w:rPr>
        <w:t xml:space="preserve">wesentliche </w:t>
      </w:r>
      <w:r w:rsidRPr="009C6C9E">
        <w:rPr>
          <w:rFonts w:ascii="Arial" w:hAnsi="Arial" w:cs="Arial"/>
          <w:sz w:val="24"/>
          <w:szCs w:val="24"/>
        </w:rPr>
        <w:t>Änderung der Baumartenzusammensetzung handeln.</w:t>
      </w:r>
    </w:p>
    <w:p w:rsidR="00592A84" w:rsidRDefault="00592A84" w:rsidP="00C53215">
      <w:pPr>
        <w:numPr>
          <w:ilvl w:val="0"/>
          <w:numId w:val="15"/>
        </w:numPr>
        <w:rPr>
          <w:rFonts w:ascii="Arial" w:hAnsi="Arial" w:cs="Arial"/>
          <w:sz w:val="24"/>
          <w:szCs w:val="24"/>
        </w:rPr>
      </w:pPr>
      <w:r>
        <w:rPr>
          <w:rFonts w:ascii="Arial" w:hAnsi="Arial" w:cs="Arial"/>
          <w:sz w:val="24"/>
          <w:szCs w:val="24"/>
        </w:rPr>
        <w:t>Maximal 3000 Stück je ha</w:t>
      </w:r>
    </w:p>
    <w:p w:rsidR="00274A5C" w:rsidRDefault="00274A5C" w:rsidP="00C53215">
      <w:pPr>
        <w:pStyle w:val="Textkrper2"/>
        <w:numPr>
          <w:ilvl w:val="0"/>
          <w:numId w:val="15"/>
        </w:numPr>
        <w:jc w:val="both"/>
        <w:rPr>
          <w:rFonts w:ascii="Arial" w:hAnsi="Arial" w:cs="Arial"/>
          <w:b w:val="0"/>
          <w:szCs w:val="24"/>
        </w:rPr>
      </w:pPr>
      <w:r>
        <w:rPr>
          <w:rFonts w:ascii="Arial" w:hAnsi="Arial" w:cs="Arial"/>
          <w:b w:val="0"/>
          <w:szCs w:val="24"/>
        </w:rPr>
        <w:t>Abgestorbene Pflanzen sind auf Kosten des Förderwerbers nachzubessern, bei klimatisch bedingten Ausfällen über 30% ist bei Bestätigung der BVB eine erneute Förderung möglich (bei finanzieller Bedeckung in der Bewilligung), der Sachverhalt ist der BST vor Durchführung zu melden, widrigenfalls Förderung ausgeschlossen ist.</w:t>
      </w:r>
    </w:p>
    <w:p w:rsidR="0012162F" w:rsidRDefault="0012162F" w:rsidP="00AE0AE8">
      <w:pPr>
        <w:tabs>
          <w:tab w:val="left" w:pos="0"/>
          <w:tab w:val="left" w:pos="367"/>
          <w:tab w:val="left" w:pos="884"/>
          <w:tab w:val="left" w:pos="1167"/>
          <w:tab w:val="left" w:pos="6780"/>
          <w:tab w:val="decimal" w:pos="8140"/>
          <w:tab w:val="left" w:pos="8480"/>
        </w:tabs>
        <w:rPr>
          <w:rFonts w:ascii="Arial" w:hAnsi="Arial" w:cs="Arial"/>
          <w:sz w:val="24"/>
          <w:szCs w:val="24"/>
        </w:rPr>
      </w:pPr>
    </w:p>
    <w:p w:rsidR="00D3208B" w:rsidRDefault="00D3208B" w:rsidP="00AE0AE8">
      <w:pPr>
        <w:tabs>
          <w:tab w:val="left" w:pos="0"/>
          <w:tab w:val="left" w:pos="367"/>
          <w:tab w:val="left" w:pos="884"/>
          <w:tab w:val="left" w:pos="1167"/>
          <w:tab w:val="left" w:pos="6780"/>
          <w:tab w:val="decimal" w:pos="8140"/>
          <w:tab w:val="left" w:pos="8480"/>
        </w:tabs>
        <w:rPr>
          <w:rFonts w:ascii="Arial" w:hAnsi="Arial" w:cs="Arial"/>
          <w:sz w:val="24"/>
          <w:szCs w:val="24"/>
        </w:rPr>
      </w:pPr>
    </w:p>
    <w:p w:rsidR="0012162F" w:rsidRDefault="004252E2" w:rsidP="004252E2">
      <w:pPr>
        <w:tabs>
          <w:tab w:val="left" w:pos="367"/>
          <w:tab w:val="left" w:pos="851"/>
          <w:tab w:val="left" w:pos="884"/>
          <w:tab w:val="left" w:pos="1167"/>
          <w:tab w:val="left" w:pos="6780"/>
          <w:tab w:val="decimal" w:pos="8140"/>
          <w:tab w:val="left" w:pos="8480"/>
        </w:tabs>
        <w:rPr>
          <w:rFonts w:ascii="Arial" w:hAnsi="Arial" w:cs="Arial"/>
          <w:b/>
          <w:color w:val="FF0000"/>
          <w:sz w:val="28"/>
          <w:szCs w:val="28"/>
        </w:rPr>
      </w:pPr>
      <w:r w:rsidRPr="004252E2">
        <w:rPr>
          <w:rFonts w:ascii="Arial" w:hAnsi="Arial" w:cs="Arial"/>
          <w:b/>
          <w:color w:val="FF0000"/>
          <w:sz w:val="28"/>
          <w:szCs w:val="28"/>
        </w:rPr>
        <w:t>Baumartenwahl und PNWG:</w:t>
      </w:r>
    </w:p>
    <w:p w:rsidR="00D3208B" w:rsidRPr="004252E2" w:rsidRDefault="00D3208B" w:rsidP="004252E2">
      <w:pPr>
        <w:tabs>
          <w:tab w:val="left" w:pos="367"/>
          <w:tab w:val="left" w:pos="851"/>
          <w:tab w:val="left" w:pos="884"/>
          <w:tab w:val="left" w:pos="1167"/>
          <w:tab w:val="left" w:pos="6780"/>
          <w:tab w:val="decimal" w:pos="8140"/>
          <w:tab w:val="left" w:pos="8480"/>
        </w:tabs>
        <w:rPr>
          <w:rFonts w:ascii="Arial" w:hAnsi="Arial" w:cs="Arial"/>
          <w:b/>
          <w:color w:val="FF0000"/>
          <w:sz w:val="28"/>
          <w:szCs w:val="28"/>
        </w:rPr>
      </w:pPr>
    </w:p>
    <w:p w:rsidR="004252E2" w:rsidRPr="002F0C29" w:rsidRDefault="004252E2" w:rsidP="00AE0AE8">
      <w:pPr>
        <w:tabs>
          <w:tab w:val="left" w:pos="0"/>
          <w:tab w:val="left" w:pos="367"/>
          <w:tab w:val="left" w:pos="884"/>
          <w:tab w:val="left" w:pos="1167"/>
          <w:tab w:val="left" w:pos="6780"/>
          <w:tab w:val="decimal" w:pos="8140"/>
          <w:tab w:val="left" w:pos="8480"/>
        </w:tabs>
        <w:rPr>
          <w:rFonts w:ascii="Arial" w:hAnsi="Arial" w:cs="Arial"/>
          <w:sz w:val="24"/>
          <w:szCs w:val="24"/>
        </w:rPr>
      </w:pPr>
    </w:p>
    <w:tbl>
      <w:tblPr>
        <w:tblW w:w="0" w:type="auto"/>
        <w:tblInd w:w="829" w:type="dxa"/>
        <w:tblLayout w:type="fixed"/>
        <w:tblCellMar>
          <w:left w:w="120" w:type="dxa"/>
          <w:right w:w="120" w:type="dxa"/>
        </w:tblCellMar>
        <w:tblLook w:val="0000" w:firstRow="0" w:lastRow="0" w:firstColumn="0" w:lastColumn="0" w:noHBand="0" w:noVBand="0"/>
      </w:tblPr>
      <w:tblGrid>
        <w:gridCol w:w="6521"/>
        <w:gridCol w:w="2693"/>
      </w:tblGrid>
      <w:tr w:rsidR="002F0C29" w:rsidRPr="002F0C29" w:rsidTr="00613F8C">
        <w:tc>
          <w:tcPr>
            <w:tcW w:w="6521" w:type="dxa"/>
            <w:tcBorders>
              <w:top w:val="single" w:sz="7" w:space="0" w:color="000000"/>
              <w:left w:val="single" w:sz="7" w:space="0" w:color="000000"/>
              <w:bottom w:val="single" w:sz="7" w:space="0" w:color="000000"/>
              <w:right w:val="single" w:sz="7" w:space="0" w:color="000000"/>
            </w:tcBorders>
            <w:shd w:val="pct10" w:color="000000" w:fill="FFFFFF"/>
          </w:tcPr>
          <w:p w:rsidR="00AE0AE8" w:rsidRPr="002F0C29" w:rsidRDefault="00AE0AE8" w:rsidP="00613F8C">
            <w:pPr>
              <w:spacing w:line="120" w:lineRule="exact"/>
              <w:rPr>
                <w:rFonts w:ascii="Arial" w:hAnsi="Arial" w:cs="Arial"/>
                <w:sz w:val="24"/>
                <w:szCs w:val="24"/>
              </w:rPr>
            </w:pPr>
          </w:p>
          <w:p w:rsidR="00AE0AE8" w:rsidRPr="002F0C29" w:rsidRDefault="00AE0AE8" w:rsidP="00613F8C">
            <w:pPr>
              <w:tabs>
                <w:tab w:val="left" w:pos="0"/>
                <w:tab w:val="left" w:pos="367"/>
                <w:tab w:val="left" w:pos="884"/>
                <w:tab w:val="left" w:pos="1167"/>
                <w:tab w:val="left" w:pos="6780"/>
                <w:tab w:val="decimal" w:pos="8140"/>
                <w:tab w:val="left" w:pos="8480"/>
              </w:tabs>
              <w:spacing w:after="58"/>
              <w:rPr>
                <w:rFonts w:ascii="Arial" w:hAnsi="Arial" w:cs="Arial"/>
                <w:sz w:val="24"/>
                <w:szCs w:val="24"/>
              </w:rPr>
            </w:pPr>
            <w:r w:rsidRPr="002F0C29">
              <w:rPr>
                <w:rFonts w:ascii="Arial" w:hAnsi="Arial" w:cs="Arial"/>
                <w:b/>
                <w:sz w:val="24"/>
                <w:szCs w:val="24"/>
                <w:u w:val="single"/>
              </w:rPr>
              <w:t>Eichen-Hainbuchenwald:</w:t>
            </w:r>
            <w:r w:rsidRPr="002F0C29">
              <w:rPr>
                <w:rFonts w:ascii="Arial" w:hAnsi="Arial" w:cs="Arial"/>
                <w:sz w:val="24"/>
                <w:szCs w:val="24"/>
              </w:rPr>
              <w:t xml:space="preserve"> </w:t>
            </w:r>
          </w:p>
          <w:p w:rsidR="00AE0AE8" w:rsidRPr="002F0C29" w:rsidRDefault="00AE0AE8" w:rsidP="0074635D">
            <w:pPr>
              <w:tabs>
                <w:tab w:val="left" w:pos="0"/>
                <w:tab w:val="left" w:pos="367"/>
                <w:tab w:val="left" w:pos="884"/>
                <w:tab w:val="left" w:pos="1167"/>
                <w:tab w:val="left" w:pos="6780"/>
                <w:tab w:val="decimal" w:pos="8140"/>
                <w:tab w:val="left" w:pos="8480"/>
              </w:tabs>
              <w:spacing w:after="58"/>
              <w:rPr>
                <w:rFonts w:ascii="Arial" w:hAnsi="Arial" w:cs="Arial"/>
                <w:sz w:val="24"/>
                <w:szCs w:val="24"/>
              </w:rPr>
            </w:pPr>
            <w:r w:rsidRPr="002F0C29">
              <w:rPr>
                <w:rFonts w:ascii="Arial" w:hAnsi="Arial" w:cs="Arial"/>
                <w:b/>
                <w:sz w:val="24"/>
                <w:szCs w:val="24"/>
              </w:rPr>
              <w:t>Seehöhe unter 600 m, durchschnittliche Standorte</w:t>
            </w:r>
          </w:p>
        </w:tc>
        <w:tc>
          <w:tcPr>
            <w:tcW w:w="2693" w:type="dxa"/>
            <w:tcBorders>
              <w:top w:val="single" w:sz="7" w:space="0" w:color="000000"/>
              <w:left w:val="single" w:sz="7" w:space="0" w:color="000000"/>
              <w:bottom w:val="single" w:sz="7" w:space="0" w:color="000000"/>
              <w:right w:val="single" w:sz="7" w:space="0" w:color="000000"/>
            </w:tcBorders>
            <w:shd w:val="pct10" w:color="000000" w:fill="FFFFFF"/>
          </w:tcPr>
          <w:p w:rsidR="00AE0AE8" w:rsidRPr="002F0C29" w:rsidRDefault="00AE0AE8" w:rsidP="00613F8C">
            <w:pPr>
              <w:spacing w:line="120" w:lineRule="exact"/>
              <w:rPr>
                <w:rFonts w:ascii="Arial" w:hAnsi="Arial" w:cs="Arial"/>
                <w:sz w:val="24"/>
                <w:szCs w:val="24"/>
              </w:rPr>
            </w:pPr>
          </w:p>
          <w:p w:rsidR="00AE0AE8" w:rsidRPr="002F0C29" w:rsidRDefault="00AE0AE8" w:rsidP="00613F8C">
            <w:pPr>
              <w:tabs>
                <w:tab w:val="left" w:pos="0"/>
                <w:tab w:val="left" w:pos="367"/>
                <w:tab w:val="left" w:pos="884"/>
                <w:tab w:val="left" w:pos="1167"/>
                <w:tab w:val="left" w:pos="6780"/>
                <w:tab w:val="decimal" w:pos="8140"/>
                <w:tab w:val="left" w:pos="8480"/>
              </w:tabs>
              <w:jc w:val="center"/>
              <w:rPr>
                <w:rFonts w:ascii="Arial" w:hAnsi="Arial" w:cs="Arial"/>
                <w:b/>
                <w:sz w:val="24"/>
                <w:szCs w:val="24"/>
              </w:rPr>
            </w:pPr>
            <w:proofErr w:type="spellStart"/>
            <w:r w:rsidRPr="002F0C29">
              <w:rPr>
                <w:rFonts w:ascii="Arial" w:hAnsi="Arial" w:cs="Arial"/>
                <w:b/>
                <w:sz w:val="24"/>
                <w:szCs w:val="24"/>
              </w:rPr>
              <w:t>Bauschsatz</w:t>
            </w:r>
            <w:proofErr w:type="spellEnd"/>
          </w:p>
          <w:p w:rsidR="00AE0AE8" w:rsidRPr="002F0C29" w:rsidRDefault="00AE0AE8" w:rsidP="00613F8C">
            <w:pPr>
              <w:tabs>
                <w:tab w:val="left" w:pos="0"/>
                <w:tab w:val="left" w:pos="367"/>
                <w:tab w:val="left" w:pos="884"/>
                <w:tab w:val="left" w:pos="1167"/>
                <w:tab w:val="left" w:pos="6780"/>
                <w:tab w:val="decimal" w:pos="8140"/>
                <w:tab w:val="left" w:pos="8480"/>
              </w:tabs>
              <w:spacing w:after="58"/>
              <w:jc w:val="center"/>
              <w:rPr>
                <w:rFonts w:ascii="Arial" w:hAnsi="Arial" w:cs="Arial"/>
                <w:sz w:val="24"/>
                <w:szCs w:val="24"/>
              </w:rPr>
            </w:pPr>
            <w:r w:rsidRPr="002F0C29">
              <w:rPr>
                <w:rFonts w:ascii="Arial" w:hAnsi="Arial" w:cs="Arial"/>
                <w:b/>
                <w:sz w:val="24"/>
                <w:szCs w:val="24"/>
              </w:rPr>
              <w:t>je ha</w:t>
            </w:r>
          </w:p>
        </w:tc>
      </w:tr>
      <w:tr w:rsidR="002F0C29" w:rsidRPr="002F0C29" w:rsidTr="004F392D">
        <w:trPr>
          <w:trHeight w:val="2482"/>
        </w:trPr>
        <w:tc>
          <w:tcPr>
            <w:tcW w:w="6521" w:type="dxa"/>
            <w:tcBorders>
              <w:top w:val="single" w:sz="7" w:space="0" w:color="000000"/>
              <w:left w:val="single" w:sz="7" w:space="0" w:color="000000"/>
              <w:bottom w:val="single" w:sz="7" w:space="0" w:color="000000"/>
              <w:right w:val="single" w:sz="7" w:space="0" w:color="000000"/>
            </w:tcBorders>
          </w:tcPr>
          <w:p w:rsidR="00AE0AE8" w:rsidRPr="002F0C29" w:rsidRDefault="00AE0AE8" w:rsidP="00613F8C">
            <w:pPr>
              <w:spacing w:line="120" w:lineRule="exact"/>
              <w:rPr>
                <w:rFonts w:ascii="Arial" w:hAnsi="Arial" w:cs="Arial"/>
                <w:sz w:val="24"/>
                <w:szCs w:val="24"/>
                <w:u w:val="single"/>
              </w:rPr>
            </w:pPr>
          </w:p>
          <w:p w:rsidR="00AE0AE8" w:rsidRPr="002F0C29" w:rsidRDefault="00AE0AE8" w:rsidP="00613F8C">
            <w:pPr>
              <w:tabs>
                <w:tab w:val="left" w:pos="0"/>
                <w:tab w:val="left" w:pos="884"/>
                <w:tab w:val="left" w:pos="1167"/>
                <w:tab w:val="left" w:pos="6780"/>
                <w:tab w:val="decimal" w:pos="8140"/>
                <w:tab w:val="left" w:pos="8480"/>
              </w:tabs>
              <w:spacing w:after="58"/>
              <w:rPr>
                <w:rFonts w:ascii="Arial" w:hAnsi="Arial" w:cs="Arial"/>
                <w:sz w:val="24"/>
                <w:szCs w:val="24"/>
              </w:rPr>
            </w:pPr>
            <w:r w:rsidRPr="002F0C29">
              <w:rPr>
                <w:rFonts w:ascii="Arial" w:hAnsi="Arial" w:cs="Arial"/>
                <w:sz w:val="24"/>
                <w:szCs w:val="24"/>
              </w:rPr>
              <w:t xml:space="preserve">1.  </w:t>
            </w:r>
            <w:r w:rsidR="002F0C29" w:rsidRPr="002F0C29">
              <w:rPr>
                <w:rFonts w:ascii="Arial" w:hAnsi="Arial" w:cs="Arial"/>
                <w:sz w:val="24"/>
                <w:szCs w:val="24"/>
              </w:rPr>
              <w:t>je Stück</w:t>
            </w:r>
            <w:r w:rsidRPr="002F0C29">
              <w:rPr>
                <w:rFonts w:ascii="Arial" w:hAnsi="Arial" w:cs="Arial"/>
                <w:sz w:val="24"/>
                <w:szCs w:val="24"/>
              </w:rPr>
              <w:t xml:space="preserve"> </w:t>
            </w:r>
          </w:p>
          <w:p w:rsidR="004F392D" w:rsidRDefault="00AE0AE8" w:rsidP="004F392D">
            <w:pPr>
              <w:tabs>
                <w:tab w:val="left" w:pos="0"/>
                <w:tab w:val="left" w:pos="367"/>
                <w:tab w:val="left" w:pos="884"/>
                <w:tab w:val="left" w:pos="1167"/>
                <w:tab w:val="left" w:pos="6780"/>
                <w:tab w:val="decimal" w:pos="8140"/>
                <w:tab w:val="left" w:pos="8480"/>
              </w:tabs>
              <w:spacing w:after="58"/>
              <w:rPr>
                <w:rFonts w:ascii="Arial" w:hAnsi="Arial" w:cs="Arial"/>
                <w:sz w:val="24"/>
                <w:szCs w:val="24"/>
                <w:lang w:val="de-AT"/>
              </w:rPr>
            </w:pPr>
            <w:r w:rsidRPr="002F0C29">
              <w:rPr>
                <w:rFonts w:ascii="Arial" w:hAnsi="Arial" w:cs="Arial"/>
                <w:sz w:val="24"/>
                <w:szCs w:val="24"/>
                <w:lang w:val="de-AT"/>
              </w:rPr>
              <w:t xml:space="preserve">     </w:t>
            </w:r>
            <w:r w:rsidR="002F0C29" w:rsidRPr="002F0C29">
              <w:rPr>
                <w:rFonts w:ascii="Arial" w:hAnsi="Arial" w:cs="Arial"/>
                <w:sz w:val="24"/>
                <w:szCs w:val="24"/>
                <w:lang w:val="de-AT"/>
              </w:rPr>
              <w:t>100</w:t>
            </w:r>
            <w:r w:rsidRPr="002F0C29">
              <w:rPr>
                <w:rFonts w:ascii="Arial" w:hAnsi="Arial" w:cs="Arial"/>
                <w:sz w:val="24"/>
                <w:szCs w:val="24"/>
                <w:lang w:val="de-AT"/>
              </w:rPr>
              <w:t xml:space="preserve"> % Laubbäume</w:t>
            </w:r>
            <w:r w:rsidR="00C313AF">
              <w:rPr>
                <w:rFonts w:ascii="Arial" w:hAnsi="Arial" w:cs="Arial"/>
                <w:sz w:val="24"/>
                <w:szCs w:val="24"/>
                <w:lang w:val="de-AT"/>
              </w:rPr>
              <w:t>, davon zumindest 25% Eiche (Bei Eichenzwangsstandorten Stieleiche)</w:t>
            </w:r>
            <w:r w:rsidR="004F392D">
              <w:rPr>
                <w:rFonts w:ascii="Arial" w:hAnsi="Arial" w:cs="Arial"/>
                <w:sz w:val="24"/>
                <w:szCs w:val="24"/>
                <w:lang w:val="de-AT"/>
              </w:rPr>
              <w:t>.</w:t>
            </w:r>
          </w:p>
          <w:p w:rsidR="004F392D" w:rsidRDefault="004F392D" w:rsidP="004F392D">
            <w:pPr>
              <w:tabs>
                <w:tab w:val="left" w:pos="0"/>
                <w:tab w:val="left" w:pos="367"/>
                <w:tab w:val="left" w:pos="884"/>
                <w:tab w:val="left" w:pos="1167"/>
                <w:tab w:val="left" w:pos="6780"/>
                <w:tab w:val="decimal" w:pos="8140"/>
                <w:tab w:val="left" w:pos="8480"/>
              </w:tabs>
              <w:spacing w:after="58"/>
              <w:rPr>
                <w:rFonts w:ascii="Arial" w:hAnsi="Arial" w:cs="Arial"/>
                <w:sz w:val="24"/>
                <w:szCs w:val="24"/>
                <w:lang w:val="de-AT"/>
              </w:rPr>
            </w:pPr>
            <w:r>
              <w:rPr>
                <w:rFonts w:ascii="Arial" w:hAnsi="Arial" w:cs="Arial"/>
                <w:sz w:val="24"/>
                <w:szCs w:val="24"/>
                <w:lang w:val="de-AT"/>
              </w:rPr>
              <w:t>Es müssen auf der Aufforstungsfläche bei Einrechnung der Naturverjüngung zumindest 50% Laubbäume der PNWG vorhanden sein.</w:t>
            </w:r>
          </w:p>
          <w:p w:rsidR="00AE0AE8" w:rsidRPr="002F0C29" w:rsidRDefault="002F0C29" w:rsidP="004F392D">
            <w:pPr>
              <w:tabs>
                <w:tab w:val="left" w:pos="0"/>
                <w:tab w:val="left" w:pos="367"/>
                <w:tab w:val="left" w:pos="884"/>
                <w:tab w:val="left" w:pos="1167"/>
                <w:tab w:val="left" w:pos="6780"/>
                <w:tab w:val="decimal" w:pos="8140"/>
                <w:tab w:val="left" w:pos="8480"/>
              </w:tabs>
              <w:spacing w:after="58"/>
              <w:rPr>
                <w:rFonts w:ascii="Arial" w:hAnsi="Arial" w:cs="Arial"/>
                <w:sz w:val="24"/>
                <w:szCs w:val="24"/>
                <w:u w:val="single"/>
              </w:rPr>
            </w:pPr>
            <w:r w:rsidRPr="002F0C29">
              <w:rPr>
                <w:rFonts w:ascii="Arial" w:hAnsi="Arial" w:cs="Arial"/>
                <w:sz w:val="24"/>
                <w:szCs w:val="24"/>
              </w:rPr>
              <w:t>Zaun, Monosäule oder sonstiger tauglicher Schutz (siehe Anmerkungen in der SRL zum Wildeinfluss)</w:t>
            </w:r>
            <w:r w:rsidR="004F392D">
              <w:rPr>
                <w:rFonts w:ascii="Arial" w:hAnsi="Arial" w:cs="Arial"/>
                <w:sz w:val="24"/>
                <w:szCs w:val="24"/>
              </w:rPr>
              <w:t xml:space="preserve"> ist obligatorisch</w:t>
            </w:r>
            <w:r w:rsidR="00592A84">
              <w:rPr>
                <w:rFonts w:ascii="Arial" w:hAnsi="Arial" w:cs="Arial"/>
                <w:sz w:val="24"/>
                <w:szCs w:val="24"/>
              </w:rPr>
              <w:t>.</w:t>
            </w:r>
          </w:p>
        </w:tc>
        <w:tc>
          <w:tcPr>
            <w:tcW w:w="2693" w:type="dxa"/>
            <w:tcBorders>
              <w:top w:val="single" w:sz="7" w:space="0" w:color="000000"/>
              <w:left w:val="single" w:sz="7" w:space="0" w:color="000000"/>
              <w:bottom w:val="single" w:sz="7" w:space="0" w:color="000000"/>
              <w:right w:val="single" w:sz="7" w:space="0" w:color="000000"/>
            </w:tcBorders>
            <w:vAlign w:val="center"/>
          </w:tcPr>
          <w:p w:rsidR="00AE0AE8" w:rsidRPr="002F0C29" w:rsidRDefault="002F0C29" w:rsidP="00613F8C">
            <w:pPr>
              <w:tabs>
                <w:tab w:val="left" w:pos="0"/>
                <w:tab w:val="left" w:pos="367"/>
                <w:tab w:val="left" w:pos="884"/>
                <w:tab w:val="left" w:pos="1167"/>
                <w:tab w:val="left" w:pos="6780"/>
                <w:tab w:val="decimal" w:pos="8140"/>
                <w:tab w:val="left" w:pos="8480"/>
              </w:tabs>
              <w:spacing w:after="58"/>
              <w:jc w:val="center"/>
              <w:rPr>
                <w:rFonts w:ascii="Arial" w:hAnsi="Arial" w:cs="Arial"/>
                <w:sz w:val="24"/>
                <w:szCs w:val="24"/>
              </w:rPr>
            </w:pPr>
            <w:r w:rsidRPr="002F0C29">
              <w:rPr>
                <w:rFonts w:ascii="Arial" w:hAnsi="Arial" w:cs="Arial"/>
                <w:sz w:val="24"/>
                <w:szCs w:val="24"/>
              </w:rPr>
              <w:t>1,20</w:t>
            </w:r>
            <w:r w:rsidR="00AE0AE8" w:rsidRPr="002F0C29">
              <w:rPr>
                <w:rFonts w:ascii="Arial" w:hAnsi="Arial" w:cs="Arial"/>
                <w:sz w:val="24"/>
                <w:szCs w:val="24"/>
              </w:rPr>
              <w:t xml:space="preserve"> Euro</w:t>
            </w:r>
            <w:r w:rsidR="00E86B45">
              <w:rPr>
                <w:rFonts w:ascii="Arial" w:hAnsi="Arial" w:cs="Arial"/>
                <w:sz w:val="24"/>
                <w:szCs w:val="24"/>
              </w:rPr>
              <w:t xml:space="preserve"> (klein) bzw. 1,47 (80/120)</w:t>
            </w:r>
          </w:p>
        </w:tc>
      </w:tr>
      <w:tr w:rsidR="002F0C29" w:rsidRPr="002F0C29" w:rsidTr="00613F8C">
        <w:tc>
          <w:tcPr>
            <w:tcW w:w="6521" w:type="dxa"/>
            <w:tcBorders>
              <w:top w:val="single" w:sz="7" w:space="0" w:color="000000"/>
              <w:left w:val="single" w:sz="7" w:space="0" w:color="000000"/>
              <w:bottom w:val="single" w:sz="7" w:space="0" w:color="000000"/>
              <w:right w:val="single" w:sz="7" w:space="0" w:color="000000"/>
            </w:tcBorders>
            <w:shd w:val="pct10" w:color="000000" w:fill="FFFFFF"/>
          </w:tcPr>
          <w:p w:rsidR="002F0C29" w:rsidRPr="002F0C29" w:rsidRDefault="002F0C29" w:rsidP="002F0C29">
            <w:pPr>
              <w:tabs>
                <w:tab w:val="left" w:pos="0"/>
                <w:tab w:val="left" w:pos="367"/>
                <w:tab w:val="left" w:pos="884"/>
                <w:tab w:val="left" w:pos="1167"/>
                <w:tab w:val="left" w:pos="6780"/>
                <w:tab w:val="decimal" w:pos="8140"/>
                <w:tab w:val="left" w:pos="8480"/>
              </w:tabs>
              <w:spacing w:after="58"/>
              <w:rPr>
                <w:rFonts w:ascii="Arial" w:hAnsi="Arial" w:cs="Arial"/>
                <w:sz w:val="24"/>
                <w:szCs w:val="24"/>
              </w:rPr>
            </w:pPr>
            <w:r w:rsidRPr="002F0C29">
              <w:rPr>
                <w:rFonts w:ascii="Arial" w:hAnsi="Arial" w:cs="Arial"/>
                <w:b/>
                <w:sz w:val="24"/>
                <w:szCs w:val="24"/>
                <w:u w:val="single"/>
              </w:rPr>
              <w:t>Buchenwald:</w:t>
            </w:r>
            <w:r w:rsidRPr="002F0C29">
              <w:rPr>
                <w:rFonts w:ascii="Arial" w:hAnsi="Arial" w:cs="Arial"/>
                <w:sz w:val="24"/>
                <w:szCs w:val="24"/>
              </w:rPr>
              <w:t xml:space="preserve"> </w:t>
            </w:r>
          </w:p>
          <w:p w:rsidR="00AE0AE8" w:rsidRPr="002F0C29" w:rsidRDefault="002F0C29" w:rsidP="0074635D">
            <w:pPr>
              <w:tabs>
                <w:tab w:val="left" w:pos="0"/>
                <w:tab w:val="left" w:pos="367"/>
                <w:tab w:val="left" w:pos="884"/>
                <w:tab w:val="left" w:pos="1167"/>
                <w:tab w:val="left" w:pos="6780"/>
                <w:tab w:val="decimal" w:pos="8140"/>
                <w:tab w:val="left" w:pos="8480"/>
              </w:tabs>
              <w:spacing w:after="58"/>
              <w:rPr>
                <w:rFonts w:ascii="Arial" w:hAnsi="Arial" w:cs="Arial"/>
                <w:sz w:val="24"/>
                <w:szCs w:val="24"/>
              </w:rPr>
            </w:pPr>
            <w:r w:rsidRPr="002F0C29">
              <w:rPr>
                <w:rFonts w:ascii="Arial" w:hAnsi="Arial" w:cs="Arial"/>
                <w:b/>
                <w:sz w:val="24"/>
                <w:szCs w:val="24"/>
              </w:rPr>
              <w:t>Seehöhe über 600 m</w:t>
            </w:r>
            <w:r w:rsidR="0074635D">
              <w:rPr>
                <w:rFonts w:ascii="Arial" w:hAnsi="Arial" w:cs="Arial"/>
                <w:b/>
                <w:sz w:val="24"/>
                <w:szCs w:val="24"/>
              </w:rPr>
              <w:t xml:space="preserve"> (schattseitig frisch über 400m)</w:t>
            </w:r>
            <w:r w:rsidRPr="002F0C29">
              <w:rPr>
                <w:rFonts w:ascii="Arial" w:hAnsi="Arial" w:cs="Arial"/>
                <w:b/>
                <w:sz w:val="24"/>
                <w:szCs w:val="24"/>
              </w:rPr>
              <w:t>, durchschnittliche Standorte</w:t>
            </w:r>
          </w:p>
        </w:tc>
        <w:tc>
          <w:tcPr>
            <w:tcW w:w="2693" w:type="dxa"/>
            <w:tcBorders>
              <w:top w:val="single" w:sz="7" w:space="0" w:color="000000"/>
              <w:left w:val="single" w:sz="7" w:space="0" w:color="000000"/>
              <w:bottom w:val="single" w:sz="7" w:space="0" w:color="000000"/>
              <w:right w:val="single" w:sz="7" w:space="0" w:color="000000"/>
            </w:tcBorders>
            <w:shd w:val="pct10" w:color="000000" w:fill="FFFFFF"/>
          </w:tcPr>
          <w:p w:rsidR="00AE0AE8" w:rsidRPr="002F0C29" w:rsidRDefault="00AE0AE8" w:rsidP="00613F8C">
            <w:pPr>
              <w:tabs>
                <w:tab w:val="left" w:pos="0"/>
                <w:tab w:val="left" w:pos="367"/>
                <w:tab w:val="left" w:pos="884"/>
                <w:tab w:val="left" w:pos="1167"/>
                <w:tab w:val="left" w:pos="6780"/>
                <w:tab w:val="decimal" w:pos="8140"/>
                <w:tab w:val="left" w:pos="8480"/>
              </w:tabs>
              <w:spacing w:after="58"/>
              <w:jc w:val="center"/>
              <w:rPr>
                <w:rFonts w:ascii="Arial" w:hAnsi="Arial" w:cs="Arial"/>
                <w:sz w:val="24"/>
                <w:szCs w:val="24"/>
              </w:rPr>
            </w:pPr>
          </w:p>
        </w:tc>
      </w:tr>
      <w:tr w:rsidR="002F0C29" w:rsidRPr="002F0C29" w:rsidTr="00613F8C">
        <w:tc>
          <w:tcPr>
            <w:tcW w:w="6521" w:type="dxa"/>
            <w:tcBorders>
              <w:top w:val="single" w:sz="7" w:space="0" w:color="000000"/>
              <w:left w:val="single" w:sz="7" w:space="0" w:color="000000"/>
              <w:bottom w:val="single" w:sz="7" w:space="0" w:color="000000"/>
              <w:right w:val="single" w:sz="7" w:space="0" w:color="000000"/>
            </w:tcBorders>
          </w:tcPr>
          <w:p w:rsidR="00AE0AE8" w:rsidRPr="002F0C29" w:rsidRDefault="00AE0AE8" w:rsidP="00613F8C">
            <w:pPr>
              <w:spacing w:line="120" w:lineRule="exact"/>
              <w:rPr>
                <w:rFonts w:ascii="Arial" w:hAnsi="Arial" w:cs="Arial"/>
                <w:sz w:val="24"/>
                <w:szCs w:val="24"/>
              </w:rPr>
            </w:pPr>
          </w:p>
          <w:p w:rsidR="002F0C29" w:rsidRPr="002F0C29" w:rsidRDefault="00AE0AE8" w:rsidP="00C53215">
            <w:pPr>
              <w:pStyle w:val="Listenabsatz"/>
              <w:numPr>
                <w:ilvl w:val="3"/>
                <w:numId w:val="5"/>
              </w:numPr>
              <w:tabs>
                <w:tab w:val="left" w:pos="0"/>
                <w:tab w:val="left" w:pos="884"/>
                <w:tab w:val="left" w:pos="1167"/>
                <w:tab w:val="left" w:pos="6780"/>
                <w:tab w:val="decimal" w:pos="8140"/>
                <w:tab w:val="left" w:pos="8480"/>
              </w:tabs>
              <w:spacing w:after="58"/>
              <w:rPr>
                <w:rFonts w:ascii="Arial" w:hAnsi="Arial" w:cs="Arial"/>
                <w:sz w:val="24"/>
                <w:szCs w:val="24"/>
              </w:rPr>
            </w:pPr>
            <w:r w:rsidRPr="002F0C29">
              <w:rPr>
                <w:rFonts w:ascii="Arial" w:hAnsi="Arial" w:cs="Arial"/>
                <w:sz w:val="24"/>
                <w:szCs w:val="24"/>
              </w:rPr>
              <w:t>Laub</w:t>
            </w:r>
            <w:r w:rsidR="002F0C29" w:rsidRPr="002F0C29">
              <w:rPr>
                <w:rFonts w:ascii="Arial" w:hAnsi="Arial" w:cs="Arial"/>
                <w:sz w:val="24"/>
                <w:szCs w:val="24"/>
              </w:rPr>
              <w:t>bäume und Tanne</w:t>
            </w:r>
          </w:p>
          <w:p w:rsidR="00AE0AE8" w:rsidRPr="002F0C29" w:rsidRDefault="002F0C29" w:rsidP="00C53215">
            <w:pPr>
              <w:pStyle w:val="Listenabsatz"/>
              <w:numPr>
                <w:ilvl w:val="3"/>
                <w:numId w:val="5"/>
              </w:numPr>
              <w:tabs>
                <w:tab w:val="left" w:pos="0"/>
                <w:tab w:val="left" w:pos="884"/>
                <w:tab w:val="left" w:pos="1167"/>
                <w:tab w:val="left" w:pos="6780"/>
                <w:tab w:val="decimal" w:pos="8140"/>
                <w:tab w:val="left" w:pos="8480"/>
              </w:tabs>
              <w:spacing w:after="58"/>
              <w:rPr>
                <w:rFonts w:ascii="Arial" w:hAnsi="Arial" w:cs="Arial"/>
                <w:sz w:val="24"/>
                <w:szCs w:val="24"/>
              </w:rPr>
            </w:pPr>
            <w:r w:rsidRPr="002F0C29">
              <w:rPr>
                <w:rFonts w:ascii="Arial" w:hAnsi="Arial" w:cs="Arial"/>
                <w:sz w:val="24"/>
                <w:szCs w:val="24"/>
              </w:rPr>
              <w:lastRenderedPageBreak/>
              <w:t>Lärche</w:t>
            </w:r>
          </w:p>
          <w:p w:rsidR="00592A84" w:rsidRDefault="00592A84" w:rsidP="00592A84">
            <w:pPr>
              <w:tabs>
                <w:tab w:val="left" w:pos="0"/>
                <w:tab w:val="left" w:pos="367"/>
                <w:tab w:val="left" w:pos="884"/>
                <w:tab w:val="left" w:pos="1167"/>
                <w:tab w:val="left" w:pos="6780"/>
                <w:tab w:val="decimal" w:pos="8140"/>
                <w:tab w:val="left" w:pos="8480"/>
              </w:tabs>
              <w:spacing w:after="58"/>
              <w:rPr>
                <w:rFonts w:ascii="Arial" w:hAnsi="Arial" w:cs="Arial"/>
                <w:sz w:val="24"/>
                <w:szCs w:val="24"/>
                <w:lang w:val="de-AT"/>
              </w:rPr>
            </w:pPr>
            <w:r>
              <w:rPr>
                <w:rFonts w:ascii="Arial" w:hAnsi="Arial" w:cs="Arial"/>
                <w:sz w:val="24"/>
                <w:szCs w:val="24"/>
                <w:lang w:val="de-AT"/>
              </w:rPr>
              <w:t>Es müssen auf der Aufforstungsfläche bei Einrechnung der Naturverjüngung zumindest 50% Laubbäume der PNWG vorhanden sein.</w:t>
            </w:r>
          </w:p>
          <w:p w:rsidR="00AE0AE8" w:rsidRPr="002F0C29" w:rsidRDefault="00592A84" w:rsidP="00592A84">
            <w:pPr>
              <w:tabs>
                <w:tab w:val="left" w:pos="0"/>
                <w:tab w:val="left" w:pos="367"/>
                <w:tab w:val="left" w:pos="884"/>
                <w:tab w:val="left" w:pos="1167"/>
                <w:tab w:val="left" w:pos="6780"/>
                <w:tab w:val="decimal" w:pos="8140"/>
                <w:tab w:val="left" w:pos="8480"/>
              </w:tabs>
              <w:spacing w:after="58"/>
              <w:rPr>
                <w:rFonts w:ascii="Arial" w:hAnsi="Arial" w:cs="Arial"/>
                <w:sz w:val="24"/>
                <w:szCs w:val="24"/>
                <w:lang w:val="de-AT"/>
              </w:rPr>
            </w:pPr>
            <w:r w:rsidRPr="002F0C29">
              <w:rPr>
                <w:rFonts w:ascii="Arial" w:hAnsi="Arial" w:cs="Arial"/>
                <w:sz w:val="24"/>
                <w:szCs w:val="24"/>
              </w:rPr>
              <w:t>Zaun, Monosäule oder sonstiger tauglicher Schutz (siehe Anmerkungen in der SRL zum Wildeinfluss)</w:t>
            </w:r>
            <w:r>
              <w:rPr>
                <w:rFonts w:ascii="Arial" w:hAnsi="Arial" w:cs="Arial"/>
                <w:sz w:val="24"/>
                <w:szCs w:val="24"/>
              </w:rPr>
              <w:t xml:space="preserve"> ist obligatorisch.</w:t>
            </w:r>
          </w:p>
        </w:tc>
        <w:tc>
          <w:tcPr>
            <w:tcW w:w="2693" w:type="dxa"/>
            <w:tcBorders>
              <w:top w:val="single" w:sz="7" w:space="0" w:color="000000"/>
              <w:left w:val="single" w:sz="7" w:space="0" w:color="000000"/>
              <w:bottom w:val="single" w:sz="7" w:space="0" w:color="000000"/>
              <w:right w:val="single" w:sz="7" w:space="0" w:color="000000"/>
            </w:tcBorders>
            <w:vAlign w:val="center"/>
          </w:tcPr>
          <w:p w:rsidR="00AE0AE8" w:rsidRPr="002F0C29" w:rsidRDefault="002F0C29" w:rsidP="002F0C29">
            <w:pPr>
              <w:tabs>
                <w:tab w:val="left" w:pos="0"/>
                <w:tab w:val="left" w:pos="367"/>
                <w:tab w:val="left" w:pos="884"/>
                <w:tab w:val="left" w:pos="1167"/>
                <w:tab w:val="left" w:pos="6780"/>
                <w:tab w:val="decimal" w:pos="8140"/>
                <w:tab w:val="left" w:pos="8480"/>
              </w:tabs>
              <w:spacing w:after="58"/>
              <w:jc w:val="center"/>
              <w:rPr>
                <w:rFonts w:ascii="Arial" w:hAnsi="Arial" w:cs="Arial"/>
                <w:sz w:val="24"/>
                <w:szCs w:val="24"/>
              </w:rPr>
            </w:pPr>
            <w:r w:rsidRPr="002F0C29">
              <w:rPr>
                <w:rFonts w:ascii="Arial" w:hAnsi="Arial" w:cs="Arial"/>
                <w:sz w:val="24"/>
                <w:szCs w:val="24"/>
              </w:rPr>
              <w:lastRenderedPageBreak/>
              <w:t xml:space="preserve">1,20 </w:t>
            </w:r>
            <w:r w:rsidR="00E86B45">
              <w:rPr>
                <w:rFonts w:ascii="Arial" w:hAnsi="Arial" w:cs="Arial"/>
                <w:sz w:val="24"/>
                <w:szCs w:val="24"/>
              </w:rPr>
              <w:t xml:space="preserve">(klein) bzw. 1,47 </w:t>
            </w:r>
            <w:r w:rsidR="00E86B45">
              <w:rPr>
                <w:rFonts w:ascii="Arial" w:hAnsi="Arial" w:cs="Arial"/>
                <w:sz w:val="24"/>
                <w:szCs w:val="24"/>
              </w:rPr>
              <w:lastRenderedPageBreak/>
              <w:t xml:space="preserve">(80/120) </w:t>
            </w:r>
            <w:r w:rsidRPr="002F0C29">
              <w:rPr>
                <w:rFonts w:ascii="Arial" w:hAnsi="Arial" w:cs="Arial"/>
                <w:sz w:val="24"/>
                <w:szCs w:val="24"/>
              </w:rPr>
              <w:t>bzw.0,99</w:t>
            </w:r>
            <w:r w:rsidR="00AE0AE8" w:rsidRPr="002F0C29">
              <w:rPr>
                <w:rFonts w:ascii="Arial" w:hAnsi="Arial" w:cs="Arial"/>
                <w:sz w:val="24"/>
                <w:szCs w:val="24"/>
              </w:rPr>
              <w:t xml:space="preserve"> Euro</w:t>
            </w:r>
            <w:r w:rsidR="00815E24">
              <w:rPr>
                <w:rFonts w:ascii="Arial" w:hAnsi="Arial" w:cs="Arial"/>
                <w:sz w:val="24"/>
                <w:szCs w:val="24"/>
              </w:rPr>
              <w:t xml:space="preserve"> für Lärche und Tanne</w:t>
            </w:r>
          </w:p>
        </w:tc>
      </w:tr>
    </w:tbl>
    <w:p w:rsidR="00AE0AE8" w:rsidRPr="002F0C29" w:rsidRDefault="00AE0AE8" w:rsidP="00AE0AE8">
      <w:pPr>
        <w:pStyle w:val="Listennummer2"/>
        <w:numPr>
          <w:ilvl w:val="0"/>
          <w:numId w:val="0"/>
        </w:numPr>
        <w:ind w:left="284"/>
        <w:jc w:val="both"/>
        <w:rPr>
          <w:b/>
          <w:sz w:val="26"/>
          <w:szCs w:val="26"/>
          <w:u w:val="single"/>
        </w:rPr>
      </w:pPr>
    </w:p>
    <w:tbl>
      <w:tblPr>
        <w:tblW w:w="0" w:type="auto"/>
        <w:tblInd w:w="829" w:type="dxa"/>
        <w:tblLayout w:type="fixed"/>
        <w:tblCellMar>
          <w:left w:w="120" w:type="dxa"/>
          <w:right w:w="120" w:type="dxa"/>
        </w:tblCellMar>
        <w:tblLook w:val="0000" w:firstRow="0" w:lastRow="0" w:firstColumn="0" w:lastColumn="0" w:noHBand="0" w:noVBand="0"/>
      </w:tblPr>
      <w:tblGrid>
        <w:gridCol w:w="6521"/>
        <w:gridCol w:w="2693"/>
      </w:tblGrid>
      <w:tr w:rsidR="001C5864" w:rsidRPr="002F0C29" w:rsidTr="00640CD0">
        <w:tc>
          <w:tcPr>
            <w:tcW w:w="6521" w:type="dxa"/>
            <w:tcBorders>
              <w:top w:val="single" w:sz="7" w:space="0" w:color="000000"/>
              <w:left w:val="single" w:sz="7" w:space="0" w:color="000000"/>
              <w:bottom w:val="single" w:sz="7" w:space="0" w:color="000000"/>
              <w:right w:val="single" w:sz="7" w:space="0" w:color="000000"/>
            </w:tcBorders>
            <w:shd w:val="pct10" w:color="000000" w:fill="FFFFFF"/>
          </w:tcPr>
          <w:p w:rsidR="001C5864" w:rsidRPr="002F0C29" w:rsidRDefault="001C5864" w:rsidP="00640CD0">
            <w:pPr>
              <w:tabs>
                <w:tab w:val="left" w:pos="0"/>
                <w:tab w:val="left" w:pos="367"/>
                <w:tab w:val="left" w:pos="884"/>
                <w:tab w:val="left" w:pos="1167"/>
                <w:tab w:val="left" w:pos="6780"/>
                <w:tab w:val="decimal" w:pos="8140"/>
                <w:tab w:val="left" w:pos="8480"/>
              </w:tabs>
              <w:spacing w:after="58"/>
              <w:rPr>
                <w:rFonts w:ascii="Arial" w:hAnsi="Arial" w:cs="Arial"/>
                <w:sz w:val="24"/>
                <w:szCs w:val="24"/>
              </w:rPr>
            </w:pPr>
            <w:r>
              <w:rPr>
                <w:rFonts w:ascii="Arial" w:hAnsi="Arial" w:cs="Arial"/>
                <w:b/>
                <w:sz w:val="24"/>
                <w:szCs w:val="24"/>
                <w:u w:val="single"/>
              </w:rPr>
              <w:t>Bachauenstandort</w:t>
            </w:r>
            <w:r w:rsidRPr="002F0C29">
              <w:rPr>
                <w:rFonts w:ascii="Arial" w:hAnsi="Arial" w:cs="Arial"/>
                <w:b/>
                <w:sz w:val="24"/>
                <w:szCs w:val="24"/>
                <w:u w:val="single"/>
              </w:rPr>
              <w:t>:</w:t>
            </w:r>
            <w:r w:rsidRPr="002F0C29">
              <w:rPr>
                <w:rFonts w:ascii="Arial" w:hAnsi="Arial" w:cs="Arial"/>
                <w:sz w:val="24"/>
                <w:szCs w:val="24"/>
              </w:rPr>
              <w:t xml:space="preserve"> </w:t>
            </w:r>
          </w:p>
          <w:p w:rsidR="001C5864" w:rsidRPr="002F0C29" w:rsidRDefault="001C5864" w:rsidP="00640CD0">
            <w:pPr>
              <w:tabs>
                <w:tab w:val="left" w:pos="0"/>
                <w:tab w:val="left" w:pos="367"/>
                <w:tab w:val="left" w:pos="884"/>
                <w:tab w:val="left" w:pos="1167"/>
                <w:tab w:val="left" w:pos="6780"/>
                <w:tab w:val="decimal" w:pos="8140"/>
                <w:tab w:val="left" w:pos="8480"/>
              </w:tabs>
              <w:spacing w:after="58"/>
              <w:rPr>
                <w:rFonts w:ascii="Arial" w:hAnsi="Arial" w:cs="Arial"/>
                <w:sz w:val="24"/>
                <w:szCs w:val="24"/>
              </w:rPr>
            </w:pPr>
          </w:p>
        </w:tc>
        <w:tc>
          <w:tcPr>
            <w:tcW w:w="2693" w:type="dxa"/>
            <w:tcBorders>
              <w:top w:val="single" w:sz="7" w:space="0" w:color="000000"/>
              <w:left w:val="single" w:sz="7" w:space="0" w:color="000000"/>
              <w:bottom w:val="single" w:sz="7" w:space="0" w:color="000000"/>
              <w:right w:val="single" w:sz="7" w:space="0" w:color="000000"/>
            </w:tcBorders>
            <w:shd w:val="pct10" w:color="000000" w:fill="FFFFFF"/>
          </w:tcPr>
          <w:p w:rsidR="001C5864" w:rsidRPr="002F0C29" w:rsidRDefault="001C5864" w:rsidP="00640CD0">
            <w:pPr>
              <w:tabs>
                <w:tab w:val="left" w:pos="0"/>
                <w:tab w:val="left" w:pos="367"/>
                <w:tab w:val="left" w:pos="884"/>
                <w:tab w:val="left" w:pos="1167"/>
                <w:tab w:val="left" w:pos="6780"/>
                <w:tab w:val="decimal" w:pos="8140"/>
                <w:tab w:val="left" w:pos="8480"/>
              </w:tabs>
              <w:spacing w:after="58"/>
              <w:jc w:val="center"/>
              <w:rPr>
                <w:rFonts w:ascii="Arial" w:hAnsi="Arial" w:cs="Arial"/>
                <w:sz w:val="24"/>
                <w:szCs w:val="24"/>
              </w:rPr>
            </w:pPr>
          </w:p>
        </w:tc>
      </w:tr>
      <w:tr w:rsidR="001C5864" w:rsidRPr="002F0C29" w:rsidTr="00640CD0">
        <w:tc>
          <w:tcPr>
            <w:tcW w:w="6521" w:type="dxa"/>
            <w:tcBorders>
              <w:top w:val="single" w:sz="7" w:space="0" w:color="000000"/>
              <w:left w:val="single" w:sz="7" w:space="0" w:color="000000"/>
              <w:bottom w:val="single" w:sz="7" w:space="0" w:color="000000"/>
              <w:right w:val="single" w:sz="7" w:space="0" w:color="000000"/>
            </w:tcBorders>
          </w:tcPr>
          <w:p w:rsidR="001C5864" w:rsidRPr="002F0C29" w:rsidRDefault="001C5864" w:rsidP="00640CD0">
            <w:pPr>
              <w:spacing w:line="120" w:lineRule="exact"/>
              <w:rPr>
                <w:rFonts w:ascii="Arial" w:hAnsi="Arial" w:cs="Arial"/>
                <w:sz w:val="24"/>
                <w:szCs w:val="24"/>
              </w:rPr>
            </w:pPr>
          </w:p>
          <w:p w:rsidR="001C5864" w:rsidRPr="002F0C29" w:rsidRDefault="008B3A2C" w:rsidP="001C5864">
            <w:pPr>
              <w:pStyle w:val="Listenabsatz"/>
              <w:numPr>
                <w:ilvl w:val="0"/>
                <w:numId w:val="22"/>
              </w:numPr>
              <w:tabs>
                <w:tab w:val="left" w:pos="0"/>
                <w:tab w:val="left" w:pos="884"/>
                <w:tab w:val="left" w:pos="1167"/>
                <w:tab w:val="left" w:pos="6780"/>
                <w:tab w:val="decimal" w:pos="8140"/>
                <w:tab w:val="left" w:pos="8480"/>
              </w:tabs>
              <w:spacing w:after="58"/>
              <w:rPr>
                <w:rFonts w:ascii="Arial" w:hAnsi="Arial" w:cs="Arial"/>
                <w:sz w:val="24"/>
                <w:szCs w:val="24"/>
              </w:rPr>
            </w:pPr>
            <w:r>
              <w:rPr>
                <w:rFonts w:ascii="Arial" w:hAnsi="Arial" w:cs="Arial"/>
                <w:sz w:val="24"/>
                <w:szCs w:val="24"/>
              </w:rPr>
              <w:t>Schwarzerle, Stieleiche, Berg- und Flatterulme</w:t>
            </w:r>
          </w:p>
          <w:p w:rsidR="001C5864" w:rsidRDefault="001C5864" w:rsidP="00640CD0">
            <w:pPr>
              <w:tabs>
                <w:tab w:val="left" w:pos="0"/>
                <w:tab w:val="left" w:pos="367"/>
                <w:tab w:val="left" w:pos="884"/>
                <w:tab w:val="left" w:pos="1167"/>
                <w:tab w:val="left" w:pos="6780"/>
                <w:tab w:val="decimal" w:pos="8140"/>
                <w:tab w:val="left" w:pos="8480"/>
              </w:tabs>
              <w:spacing w:after="58"/>
              <w:rPr>
                <w:rFonts w:ascii="Arial" w:hAnsi="Arial" w:cs="Arial"/>
                <w:sz w:val="24"/>
                <w:szCs w:val="24"/>
                <w:lang w:val="de-AT"/>
              </w:rPr>
            </w:pPr>
            <w:r>
              <w:rPr>
                <w:rFonts w:ascii="Arial" w:hAnsi="Arial" w:cs="Arial"/>
                <w:sz w:val="24"/>
                <w:szCs w:val="24"/>
                <w:lang w:val="de-AT"/>
              </w:rPr>
              <w:t>Es müssen auf der Aufforstungsfläche bei Einrechnung der Naturverjüngung zumindest 50% Laubbäume der PNWG vorhanden sein.</w:t>
            </w:r>
          </w:p>
          <w:p w:rsidR="001C5864" w:rsidRPr="002F0C29" w:rsidRDefault="001C5864" w:rsidP="00640CD0">
            <w:pPr>
              <w:tabs>
                <w:tab w:val="left" w:pos="0"/>
                <w:tab w:val="left" w:pos="367"/>
                <w:tab w:val="left" w:pos="884"/>
                <w:tab w:val="left" w:pos="1167"/>
                <w:tab w:val="left" w:pos="6780"/>
                <w:tab w:val="decimal" w:pos="8140"/>
                <w:tab w:val="left" w:pos="8480"/>
              </w:tabs>
              <w:spacing w:after="58"/>
              <w:rPr>
                <w:rFonts w:ascii="Arial" w:hAnsi="Arial" w:cs="Arial"/>
                <w:sz w:val="24"/>
                <w:szCs w:val="24"/>
                <w:lang w:val="de-AT"/>
              </w:rPr>
            </w:pPr>
            <w:r w:rsidRPr="002F0C29">
              <w:rPr>
                <w:rFonts w:ascii="Arial" w:hAnsi="Arial" w:cs="Arial"/>
                <w:sz w:val="24"/>
                <w:szCs w:val="24"/>
              </w:rPr>
              <w:t>Zaun, Monosäule oder sonstiger tauglicher Schutz (siehe Anmerkungen in der SRL zum Wildeinfluss)</w:t>
            </w:r>
            <w:r>
              <w:rPr>
                <w:rFonts w:ascii="Arial" w:hAnsi="Arial" w:cs="Arial"/>
                <w:sz w:val="24"/>
                <w:szCs w:val="24"/>
              </w:rPr>
              <w:t xml:space="preserve"> ist obligatorisch.</w:t>
            </w:r>
          </w:p>
        </w:tc>
        <w:tc>
          <w:tcPr>
            <w:tcW w:w="2693" w:type="dxa"/>
            <w:tcBorders>
              <w:top w:val="single" w:sz="7" w:space="0" w:color="000000"/>
              <w:left w:val="single" w:sz="7" w:space="0" w:color="000000"/>
              <w:bottom w:val="single" w:sz="7" w:space="0" w:color="000000"/>
              <w:right w:val="single" w:sz="7" w:space="0" w:color="000000"/>
            </w:tcBorders>
            <w:vAlign w:val="center"/>
          </w:tcPr>
          <w:p w:rsidR="001C5864" w:rsidRPr="002F0C29" w:rsidRDefault="001C5864" w:rsidP="008B3A2C">
            <w:pPr>
              <w:tabs>
                <w:tab w:val="left" w:pos="0"/>
                <w:tab w:val="left" w:pos="367"/>
                <w:tab w:val="left" w:pos="884"/>
                <w:tab w:val="left" w:pos="1167"/>
                <w:tab w:val="left" w:pos="6780"/>
                <w:tab w:val="decimal" w:pos="8140"/>
                <w:tab w:val="left" w:pos="8480"/>
              </w:tabs>
              <w:spacing w:after="58"/>
              <w:jc w:val="center"/>
              <w:rPr>
                <w:rFonts w:ascii="Arial" w:hAnsi="Arial" w:cs="Arial"/>
                <w:sz w:val="24"/>
                <w:szCs w:val="24"/>
              </w:rPr>
            </w:pPr>
            <w:r w:rsidRPr="002F0C29">
              <w:rPr>
                <w:rFonts w:ascii="Arial" w:hAnsi="Arial" w:cs="Arial"/>
                <w:sz w:val="24"/>
                <w:szCs w:val="24"/>
              </w:rPr>
              <w:t xml:space="preserve">1,20 </w:t>
            </w:r>
            <w:r>
              <w:rPr>
                <w:rFonts w:ascii="Arial" w:hAnsi="Arial" w:cs="Arial"/>
                <w:sz w:val="24"/>
                <w:szCs w:val="24"/>
              </w:rPr>
              <w:t xml:space="preserve">(klein) bzw. 1,47 (80/120) </w:t>
            </w:r>
            <w:r w:rsidRPr="002F0C29">
              <w:rPr>
                <w:rFonts w:ascii="Arial" w:hAnsi="Arial" w:cs="Arial"/>
                <w:sz w:val="24"/>
                <w:szCs w:val="24"/>
              </w:rPr>
              <w:t>Euro</w:t>
            </w:r>
            <w:r>
              <w:rPr>
                <w:rFonts w:ascii="Arial" w:hAnsi="Arial" w:cs="Arial"/>
                <w:sz w:val="24"/>
                <w:szCs w:val="24"/>
              </w:rPr>
              <w:t xml:space="preserve"> </w:t>
            </w:r>
          </w:p>
        </w:tc>
      </w:tr>
    </w:tbl>
    <w:p w:rsidR="00AE0AE8" w:rsidRDefault="00AE0AE8" w:rsidP="00AE0AE8">
      <w:pPr>
        <w:pStyle w:val="Listennummer2"/>
        <w:numPr>
          <w:ilvl w:val="0"/>
          <w:numId w:val="0"/>
        </w:numPr>
        <w:ind w:left="284"/>
        <w:jc w:val="both"/>
        <w:rPr>
          <w:b/>
          <w:color w:val="FF0000"/>
          <w:sz w:val="26"/>
          <w:szCs w:val="26"/>
          <w:u w:val="single"/>
          <w:lang w:val="de-DE"/>
        </w:rPr>
      </w:pPr>
    </w:p>
    <w:tbl>
      <w:tblPr>
        <w:tblW w:w="0" w:type="auto"/>
        <w:tblInd w:w="829" w:type="dxa"/>
        <w:tblLayout w:type="fixed"/>
        <w:tblCellMar>
          <w:left w:w="120" w:type="dxa"/>
          <w:right w:w="120" w:type="dxa"/>
        </w:tblCellMar>
        <w:tblLook w:val="0000" w:firstRow="0" w:lastRow="0" w:firstColumn="0" w:lastColumn="0" w:noHBand="0" w:noVBand="0"/>
      </w:tblPr>
      <w:tblGrid>
        <w:gridCol w:w="6521"/>
        <w:gridCol w:w="2693"/>
      </w:tblGrid>
      <w:tr w:rsidR="008B3A2C" w:rsidRPr="002F0C29" w:rsidTr="00640CD0">
        <w:tc>
          <w:tcPr>
            <w:tcW w:w="6521" w:type="dxa"/>
            <w:tcBorders>
              <w:top w:val="single" w:sz="7" w:space="0" w:color="000000"/>
              <w:left w:val="single" w:sz="7" w:space="0" w:color="000000"/>
              <w:bottom w:val="single" w:sz="7" w:space="0" w:color="000000"/>
              <w:right w:val="single" w:sz="7" w:space="0" w:color="000000"/>
            </w:tcBorders>
            <w:shd w:val="pct10" w:color="000000" w:fill="FFFFFF"/>
          </w:tcPr>
          <w:p w:rsidR="008B3A2C" w:rsidRPr="002F0C29" w:rsidRDefault="008B3A2C" w:rsidP="00640CD0">
            <w:pPr>
              <w:tabs>
                <w:tab w:val="left" w:pos="0"/>
                <w:tab w:val="left" w:pos="367"/>
                <w:tab w:val="left" w:pos="884"/>
                <w:tab w:val="left" w:pos="1167"/>
                <w:tab w:val="left" w:pos="6780"/>
                <w:tab w:val="decimal" w:pos="8140"/>
                <w:tab w:val="left" w:pos="8480"/>
              </w:tabs>
              <w:spacing w:after="58"/>
              <w:rPr>
                <w:rFonts w:ascii="Arial" w:hAnsi="Arial" w:cs="Arial"/>
                <w:sz w:val="24"/>
                <w:szCs w:val="24"/>
              </w:rPr>
            </w:pPr>
            <w:proofErr w:type="spellStart"/>
            <w:r>
              <w:rPr>
                <w:rFonts w:ascii="Arial" w:hAnsi="Arial" w:cs="Arial"/>
                <w:b/>
                <w:sz w:val="24"/>
                <w:szCs w:val="24"/>
                <w:u w:val="single"/>
              </w:rPr>
              <w:t>Verebnungsstandort</w:t>
            </w:r>
            <w:proofErr w:type="spellEnd"/>
            <w:r>
              <w:rPr>
                <w:rFonts w:ascii="Arial" w:hAnsi="Arial" w:cs="Arial"/>
                <w:b/>
                <w:sz w:val="24"/>
                <w:szCs w:val="24"/>
                <w:u w:val="single"/>
              </w:rPr>
              <w:t xml:space="preserve"> auf Pseudo- und </w:t>
            </w:r>
            <w:proofErr w:type="spellStart"/>
            <w:r>
              <w:rPr>
                <w:rFonts w:ascii="Arial" w:hAnsi="Arial" w:cs="Arial"/>
                <w:b/>
                <w:sz w:val="24"/>
                <w:szCs w:val="24"/>
                <w:u w:val="single"/>
              </w:rPr>
              <w:t>Stagnogley</w:t>
            </w:r>
            <w:proofErr w:type="spellEnd"/>
            <w:r w:rsidRPr="002F0C29">
              <w:rPr>
                <w:rFonts w:ascii="Arial" w:hAnsi="Arial" w:cs="Arial"/>
                <w:b/>
                <w:sz w:val="24"/>
                <w:szCs w:val="24"/>
                <w:u w:val="single"/>
              </w:rPr>
              <w:t>:</w:t>
            </w:r>
            <w:r w:rsidRPr="002F0C29">
              <w:rPr>
                <w:rFonts w:ascii="Arial" w:hAnsi="Arial" w:cs="Arial"/>
                <w:sz w:val="24"/>
                <w:szCs w:val="24"/>
              </w:rPr>
              <w:t xml:space="preserve"> </w:t>
            </w:r>
          </w:p>
          <w:p w:rsidR="008B3A2C" w:rsidRPr="002F0C29" w:rsidRDefault="008B3A2C" w:rsidP="00640CD0">
            <w:pPr>
              <w:tabs>
                <w:tab w:val="left" w:pos="0"/>
                <w:tab w:val="left" w:pos="367"/>
                <w:tab w:val="left" w:pos="884"/>
                <w:tab w:val="left" w:pos="1167"/>
                <w:tab w:val="left" w:pos="6780"/>
                <w:tab w:val="decimal" w:pos="8140"/>
                <w:tab w:val="left" w:pos="8480"/>
              </w:tabs>
              <w:spacing w:after="58"/>
              <w:rPr>
                <w:rFonts w:ascii="Arial" w:hAnsi="Arial" w:cs="Arial"/>
                <w:sz w:val="24"/>
                <w:szCs w:val="24"/>
              </w:rPr>
            </w:pPr>
          </w:p>
        </w:tc>
        <w:tc>
          <w:tcPr>
            <w:tcW w:w="2693" w:type="dxa"/>
            <w:tcBorders>
              <w:top w:val="single" w:sz="7" w:space="0" w:color="000000"/>
              <w:left w:val="single" w:sz="7" w:space="0" w:color="000000"/>
              <w:bottom w:val="single" w:sz="7" w:space="0" w:color="000000"/>
              <w:right w:val="single" w:sz="7" w:space="0" w:color="000000"/>
            </w:tcBorders>
            <w:shd w:val="pct10" w:color="000000" w:fill="FFFFFF"/>
          </w:tcPr>
          <w:p w:rsidR="008B3A2C" w:rsidRPr="002F0C29" w:rsidRDefault="008B3A2C" w:rsidP="00640CD0">
            <w:pPr>
              <w:tabs>
                <w:tab w:val="left" w:pos="0"/>
                <w:tab w:val="left" w:pos="367"/>
                <w:tab w:val="left" w:pos="884"/>
                <w:tab w:val="left" w:pos="1167"/>
                <w:tab w:val="left" w:pos="6780"/>
                <w:tab w:val="decimal" w:pos="8140"/>
                <w:tab w:val="left" w:pos="8480"/>
              </w:tabs>
              <w:spacing w:after="58"/>
              <w:jc w:val="center"/>
              <w:rPr>
                <w:rFonts w:ascii="Arial" w:hAnsi="Arial" w:cs="Arial"/>
                <w:sz w:val="24"/>
                <w:szCs w:val="24"/>
              </w:rPr>
            </w:pPr>
          </w:p>
        </w:tc>
      </w:tr>
      <w:tr w:rsidR="008B3A2C" w:rsidRPr="002F0C29" w:rsidTr="00640CD0">
        <w:tc>
          <w:tcPr>
            <w:tcW w:w="6521" w:type="dxa"/>
            <w:tcBorders>
              <w:top w:val="single" w:sz="7" w:space="0" w:color="000000"/>
              <w:left w:val="single" w:sz="7" w:space="0" w:color="000000"/>
              <w:bottom w:val="single" w:sz="7" w:space="0" w:color="000000"/>
              <w:right w:val="single" w:sz="7" w:space="0" w:color="000000"/>
            </w:tcBorders>
          </w:tcPr>
          <w:p w:rsidR="008B3A2C" w:rsidRPr="002F0C29" w:rsidRDefault="008B3A2C" w:rsidP="00640CD0">
            <w:pPr>
              <w:spacing w:line="120" w:lineRule="exact"/>
              <w:rPr>
                <w:rFonts w:ascii="Arial" w:hAnsi="Arial" w:cs="Arial"/>
                <w:sz w:val="24"/>
                <w:szCs w:val="24"/>
              </w:rPr>
            </w:pPr>
          </w:p>
          <w:p w:rsidR="008B3A2C" w:rsidRPr="002F0C29" w:rsidRDefault="008B3A2C" w:rsidP="008B3A2C">
            <w:pPr>
              <w:pStyle w:val="Listenabsatz"/>
              <w:numPr>
                <w:ilvl w:val="0"/>
                <w:numId w:val="23"/>
              </w:numPr>
              <w:tabs>
                <w:tab w:val="left" w:pos="0"/>
                <w:tab w:val="left" w:pos="884"/>
                <w:tab w:val="left" w:pos="1167"/>
                <w:tab w:val="left" w:pos="6780"/>
                <w:tab w:val="decimal" w:pos="8140"/>
                <w:tab w:val="left" w:pos="8480"/>
              </w:tabs>
              <w:spacing w:after="58"/>
              <w:rPr>
                <w:rFonts w:ascii="Arial" w:hAnsi="Arial" w:cs="Arial"/>
                <w:sz w:val="24"/>
                <w:szCs w:val="24"/>
              </w:rPr>
            </w:pPr>
            <w:r>
              <w:rPr>
                <w:rFonts w:ascii="Arial" w:hAnsi="Arial" w:cs="Arial"/>
                <w:sz w:val="24"/>
                <w:szCs w:val="24"/>
              </w:rPr>
              <w:t>Stieleiche, bedingt Hainbuche  und Linde. Kein Ahorn, keine Edellaubbäume!</w:t>
            </w:r>
          </w:p>
          <w:p w:rsidR="008B3A2C" w:rsidRDefault="008B3A2C" w:rsidP="00640CD0">
            <w:pPr>
              <w:tabs>
                <w:tab w:val="left" w:pos="0"/>
                <w:tab w:val="left" w:pos="367"/>
                <w:tab w:val="left" w:pos="884"/>
                <w:tab w:val="left" w:pos="1167"/>
                <w:tab w:val="left" w:pos="6780"/>
                <w:tab w:val="decimal" w:pos="8140"/>
                <w:tab w:val="left" w:pos="8480"/>
              </w:tabs>
              <w:spacing w:after="58"/>
              <w:rPr>
                <w:rFonts w:ascii="Arial" w:hAnsi="Arial" w:cs="Arial"/>
                <w:sz w:val="24"/>
                <w:szCs w:val="24"/>
                <w:lang w:val="de-AT"/>
              </w:rPr>
            </w:pPr>
            <w:r>
              <w:rPr>
                <w:rFonts w:ascii="Arial" w:hAnsi="Arial" w:cs="Arial"/>
                <w:sz w:val="24"/>
                <w:szCs w:val="24"/>
                <w:lang w:val="de-AT"/>
              </w:rPr>
              <w:t>Es müssen auf der Aufforstungsfläche bei Einrechnung der Naturverjüngung zumindest 50% Laubbäume der PNWG vorhanden sein.</w:t>
            </w:r>
          </w:p>
          <w:p w:rsidR="008B3A2C" w:rsidRPr="002F0C29" w:rsidRDefault="008B3A2C" w:rsidP="00640CD0">
            <w:pPr>
              <w:tabs>
                <w:tab w:val="left" w:pos="0"/>
                <w:tab w:val="left" w:pos="367"/>
                <w:tab w:val="left" w:pos="884"/>
                <w:tab w:val="left" w:pos="1167"/>
                <w:tab w:val="left" w:pos="6780"/>
                <w:tab w:val="decimal" w:pos="8140"/>
                <w:tab w:val="left" w:pos="8480"/>
              </w:tabs>
              <w:spacing w:after="58"/>
              <w:rPr>
                <w:rFonts w:ascii="Arial" w:hAnsi="Arial" w:cs="Arial"/>
                <w:sz w:val="24"/>
                <w:szCs w:val="24"/>
                <w:lang w:val="de-AT"/>
              </w:rPr>
            </w:pPr>
            <w:r w:rsidRPr="002F0C29">
              <w:rPr>
                <w:rFonts w:ascii="Arial" w:hAnsi="Arial" w:cs="Arial"/>
                <w:sz w:val="24"/>
                <w:szCs w:val="24"/>
              </w:rPr>
              <w:t>Zaun, Monosäule oder sonstiger tauglicher Schutz (siehe Anmerkungen in der SRL zum Wildeinfluss)</w:t>
            </w:r>
            <w:r>
              <w:rPr>
                <w:rFonts w:ascii="Arial" w:hAnsi="Arial" w:cs="Arial"/>
                <w:sz w:val="24"/>
                <w:szCs w:val="24"/>
              </w:rPr>
              <w:t xml:space="preserve"> ist obligatorisch.</w:t>
            </w:r>
          </w:p>
        </w:tc>
        <w:tc>
          <w:tcPr>
            <w:tcW w:w="2693" w:type="dxa"/>
            <w:tcBorders>
              <w:top w:val="single" w:sz="7" w:space="0" w:color="000000"/>
              <w:left w:val="single" w:sz="7" w:space="0" w:color="000000"/>
              <w:bottom w:val="single" w:sz="7" w:space="0" w:color="000000"/>
              <w:right w:val="single" w:sz="7" w:space="0" w:color="000000"/>
            </w:tcBorders>
            <w:vAlign w:val="center"/>
          </w:tcPr>
          <w:p w:rsidR="008B3A2C" w:rsidRPr="002F0C29" w:rsidRDefault="008B3A2C" w:rsidP="00640CD0">
            <w:pPr>
              <w:tabs>
                <w:tab w:val="left" w:pos="0"/>
                <w:tab w:val="left" w:pos="367"/>
                <w:tab w:val="left" w:pos="884"/>
                <w:tab w:val="left" w:pos="1167"/>
                <w:tab w:val="left" w:pos="6780"/>
                <w:tab w:val="decimal" w:pos="8140"/>
                <w:tab w:val="left" w:pos="8480"/>
              </w:tabs>
              <w:spacing w:after="58"/>
              <w:jc w:val="center"/>
              <w:rPr>
                <w:rFonts w:ascii="Arial" w:hAnsi="Arial" w:cs="Arial"/>
                <w:sz w:val="24"/>
                <w:szCs w:val="24"/>
              </w:rPr>
            </w:pPr>
            <w:r w:rsidRPr="002F0C29">
              <w:rPr>
                <w:rFonts w:ascii="Arial" w:hAnsi="Arial" w:cs="Arial"/>
                <w:sz w:val="24"/>
                <w:szCs w:val="24"/>
              </w:rPr>
              <w:t xml:space="preserve">1,20 </w:t>
            </w:r>
            <w:r>
              <w:rPr>
                <w:rFonts w:ascii="Arial" w:hAnsi="Arial" w:cs="Arial"/>
                <w:sz w:val="24"/>
                <w:szCs w:val="24"/>
              </w:rPr>
              <w:t xml:space="preserve">(klein) bzw. 1,47 (80/120) </w:t>
            </w:r>
            <w:r w:rsidRPr="002F0C29">
              <w:rPr>
                <w:rFonts w:ascii="Arial" w:hAnsi="Arial" w:cs="Arial"/>
                <w:sz w:val="24"/>
                <w:szCs w:val="24"/>
              </w:rPr>
              <w:t>Euro</w:t>
            </w:r>
            <w:r>
              <w:rPr>
                <w:rFonts w:ascii="Arial" w:hAnsi="Arial" w:cs="Arial"/>
                <w:sz w:val="24"/>
                <w:szCs w:val="24"/>
              </w:rPr>
              <w:t xml:space="preserve"> </w:t>
            </w:r>
          </w:p>
        </w:tc>
      </w:tr>
    </w:tbl>
    <w:p w:rsidR="008B3A2C" w:rsidRDefault="008B3A2C" w:rsidP="00AE0AE8">
      <w:pPr>
        <w:pStyle w:val="Listennummer2"/>
        <w:numPr>
          <w:ilvl w:val="0"/>
          <w:numId w:val="0"/>
        </w:numPr>
        <w:ind w:left="284"/>
        <w:jc w:val="both"/>
        <w:rPr>
          <w:b/>
          <w:color w:val="FF0000"/>
          <w:sz w:val="26"/>
          <w:szCs w:val="26"/>
          <w:u w:val="single"/>
          <w:lang w:val="de-DE"/>
        </w:rPr>
      </w:pPr>
    </w:p>
    <w:p w:rsidR="00592A84" w:rsidRPr="00D32C24" w:rsidRDefault="00592A84" w:rsidP="00C53215">
      <w:pPr>
        <w:pStyle w:val="Listennummer2"/>
        <w:numPr>
          <w:ilvl w:val="0"/>
          <w:numId w:val="17"/>
        </w:numPr>
        <w:jc w:val="both"/>
        <w:rPr>
          <w:b/>
          <w:color w:val="FF0000"/>
          <w:sz w:val="26"/>
          <w:szCs w:val="26"/>
          <w:lang w:val="de-DE"/>
        </w:rPr>
      </w:pPr>
      <w:r w:rsidRPr="00D32C24">
        <w:rPr>
          <w:b/>
          <w:sz w:val="26"/>
          <w:szCs w:val="26"/>
          <w:lang w:val="de-DE"/>
        </w:rPr>
        <w:t>Mischwuchsregulierung, Stammzahlreduktion</w:t>
      </w:r>
    </w:p>
    <w:p w:rsidR="00AE0AE8" w:rsidRPr="00AE0AE8" w:rsidRDefault="00AE0AE8" w:rsidP="00AE0AE8">
      <w:pPr>
        <w:pStyle w:val="Listennummer2"/>
        <w:numPr>
          <w:ilvl w:val="0"/>
          <w:numId w:val="0"/>
        </w:numPr>
        <w:ind w:left="283"/>
        <w:jc w:val="both"/>
        <w:rPr>
          <w:rFonts w:ascii="Arial" w:hAnsi="Arial" w:cs="Arial"/>
          <w:color w:val="FF0000"/>
          <w:sz w:val="24"/>
        </w:rPr>
      </w:pPr>
    </w:p>
    <w:p w:rsidR="00AE0AE8" w:rsidRPr="009F64E0" w:rsidRDefault="00AE0AE8" w:rsidP="00C53215">
      <w:pPr>
        <w:numPr>
          <w:ilvl w:val="0"/>
          <w:numId w:val="13"/>
        </w:numPr>
        <w:jc w:val="both"/>
        <w:rPr>
          <w:rFonts w:ascii="Arial" w:hAnsi="Arial" w:cs="Arial"/>
          <w:sz w:val="24"/>
          <w:szCs w:val="24"/>
        </w:rPr>
      </w:pPr>
      <w:r w:rsidRPr="009F64E0">
        <w:rPr>
          <w:rFonts w:ascii="Arial" w:hAnsi="Arial" w:cs="Arial"/>
          <w:sz w:val="24"/>
          <w:szCs w:val="24"/>
        </w:rPr>
        <w:t>die Pflegemaßnahmen müssen eine Annäherung an die natürliche Waldgesellschaft erkennen lassen (sofern nicht ohnehin PNWG)</w:t>
      </w:r>
    </w:p>
    <w:p w:rsidR="00AE0AE8" w:rsidRDefault="00AE0AE8" w:rsidP="00C53215">
      <w:pPr>
        <w:numPr>
          <w:ilvl w:val="0"/>
          <w:numId w:val="13"/>
        </w:numPr>
        <w:jc w:val="both"/>
        <w:rPr>
          <w:rFonts w:ascii="Arial" w:hAnsi="Arial" w:cs="Arial"/>
          <w:sz w:val="24"/>
          <w:szCs w:val="24"/>
        </w:rPr>
      </w:pPr>
      <w:r w:rsidRPr="009F64E0">
        <w:rPr>
          <w:rFonts w:ascii="Arial" w:hAnsi="Arial" w:cs="Arial"/>
          <w:sz w:val="24"/>
          <w:szCs w:val="24"/>
        </w:rPr>
        <w:t>Der Anteil der Laubbäume darf in Nadelbaumbeständen im Zuge der Pflegemaßnahme nicht  reduziert werden</w:t>
      </w:r>
    </w:p>
    <w:p w:rsidR="0082294C" w:rsidRPr="008603EB" w:rsidRDefault="00AE0AE8" w:rsidP="00C53215">
      <w:pPr>
        <w:numPr>
          <w:ilvl w:val="0"/>
          <w:numId w:val="13"/>
        </w:numPr>
        <w:jc w:val="both"/>
        <w:rPr>
          <w:rFonts w:ascii="Arial" w:hAnsi="Arial" w:cs="Arial"/>
          <w:sz w:val="24"/>
          <w:szCs w:val="24"/>
        </w:rPr>
      </w:pPr>
      <w:r w:rsidRPr="008603EB">
        <w:rPr>
          <w:rFonts w:ascii="Arial" w:hAnsi="Arial" w:cs="Arial"/>
          <w:sz w:val="24"/>
          <w:szCs w:val="24"/>
          <w:u w:val="single"/>
        </w:rPr>
        <w:t xml:space="preserve">Bestandsoberhöhe bis </w:t>
      </w:r>
      <w:r w:rsidR="00592A84" w:rsidRPr="008603EB">
        <w:rPr>
          <w:rFonts w:ascii="Arial" w:hAnsi="Arial" w:cs="Arial"/>
          <w:sz w:val="24"/>
          <w:szCs w:val="24"/>
          <w:u w:val="single"/>
        </w:rPr>
        <w:t>5</w:t>
      </w:r>
      <w:r w:rsidRPr="008603EB">
        <w:rPr>
          <w:rFonts w:ascii="Arial" w:hAnsi="Arial" w:cs="Arial"/>
          <w:sz w:val="24"/>
          <w:szCs w:val="24"/>
          <w:u w:val="single"/>
        </w:rPr>
        <w:t xml:space="preserve"> m</w:t>
      </w:r>
      <w:r w:rsidR="0082294C" w:rsidRPr="008603EB">
        <w:rPr>
          <w:rFonts w:ascii="Arial" w:hAnsi="Arial" w:cs="Arial"/>
          <w:sz w:val="24"/>
          <w:szCs w:val="24"/>
          <w:u w:val="single"/>
        </w:rPr>
        <w:t>.</w:t>
      </w:r>
    </w:p>
    <w:p w:rsidR="00592A84" w:rsidRPr="008603EB" w:rsidRDefault="0082294C" w:rsidP="00C53215">
      <w:pPr>
        <w:numPr>
          <w:ilvl w:val="0"/>
          <w:numId w:val="13"/>
        </w:numPr>
        <w:jc w:val="both"/>
        <w:rPr>
          <w:rFonts w:ascii="Arial" w:hAnsi="Arial" w:cs="Arial"/>
          <w:sz w:val="24"/>
          <w:szCs w:val="24"/>
        </w:rPr>
      </w:pPr>
      <w:r w:rsidRPr="008603EB">
        <w:rPr>
          <w:rFonts w:ascii="Arial" w:hAnsi="Arial" w:cs="Arial"/>
          <w:sz w:val="24"/>
          <w:szCs w:val="24"/>
        </w:rPr>
        <w:t xml:space="preserve">Maximale </w:t>
      </w:r>
      <w:r w:rsidR="00AE0AE8" w:rsidRPr="008603EB">
        <w:rPr>
          <w:rFonts w:ascii="Arial" w:hAnsi="Arial" w:cs="Arial"/>
          <w:sz w:val="24"/>
          <w:szCs w:val="24"/>
        </w:rPr>
        <w:t>Stammzahl in Nadel- und L</w:t>
      </w:r>
      <w:r w:rsidRPr="008603EB">
        <w:rPr>
          <w:rFonts w:ascii="Arial" w:hAnsi="Arial" w:cs="Arial"/>
          <w:sz w:val="24"/>
          <w:szCs w:val="24"/>
        </w:rPr>
        <w:t>aub</w:t>
      </w:r>
      <w:r w:rsidR="00AE0AE8" w:rsidRPr="008603EB">
        <w:rPr>
          <w:rFonts w:ascii="Arial" w:hAnsi="Arial" w:cs="Arial"/>
          <w:sz w:val="24"/>
          <w:szCs w:val="24"/>
        </w:rPr>
        <w:t>-N</w:t>
      </w:r>
      <w:r w:rsidRPr="008603EB">
        <w:rPr>
          <w:rFonts w:ascii="Arial" w:hAnsi="Arial" w:cs="Arial"/>
          <w:sz w:val="24"/>
          <w:szCs w:val="24"/>
        </w:rPr>
        <w:t>adel</w:t>
      </w:r>
      <w:r w:rsidR="00AE0AE8" w:rsidRPr="008603EB">
        <w:rPr>
          <w:rFonts w:ascii="Arial" w:hAnsi="Arial" w:cs="Arial"/>
          <w:sz w:val="24"/>
          <w:szCs w:val="24"/>
        </w:rPr>
        <w:t xml:space="preserve">-Mischbeständen </w:t>
      </w:r>
      <w:r w:rsidRPr="008603EB">
        <w:rPr>
          <w:rFonts w:ascii="Arial" w:hAnsi="Arial" w:cs="Arial"/>
          <w:sz w:val="24"/>
          <w:szCs w:val="24"/>
        </w:rPr>
        <w:t xml:space="preserve">bis 2m Höhe </w:t>
      </w:r>
      <w:r w:rsidR="00AE0AE8" w:rsidRPr="008603EB">
        <w:rPr>
          <w:rFonts w:ascii="Arial" w:hAnsi="Arial" w:cs="Arial"/>
          <w:sz w:val="24"/>
          <w:szCs w:val="24"/>
        </w:rPr>
        <w:t xml:space="preserve"> 2000</w:t>
      </w:r>
      <w:r w:rsidRPr="008603EB">
        <w:rPr>
          <w:rFonts w:ascii="Arial" w:hAnsi="Arial" w:cs="Arial"/>
          <w:sz w:val="24"/>
          <w:szCs w:val="24"/>
        </w:rPr>
        <w:t xml:space="preserve"> Stück</w:t>
      </w:r>
      <w:r w:rsidR="00AE0AE8" w:rsidRPr="008603EB">
        <w:rPr>
          <w:rFonts w:ascii="Arial" w:hAnsi="Arial" w:cs="Arial"/>
          <w:sz w:val="24"/>
          <w:szCs w:val="24"/>
        </w:rPr>
        <w:t>/ha</w:t>
      </w:r>
      <w:r w:rsidRPr="008603EB">
        <w:rPr>
          <w:rFonts w:ascii="Arial" w:hAnsi="Arial" w:cs="Arial"/>
          <w:sz w:val="24"/>
          <w:szCs w:val="24"/>
        </w:rPr>
        <w:t>, bei 5m 1300 Stück je ha</w:t>
      </w:r>
      <w:r w:rsidR="00AE0AE8" w:rsidRPr="008603EB">
        <w:rPr>
          <w:rFonts w:ascii="Arial" w:hAnsi="Arial" w:cs="Arial"/>
          <w:sz w:val="24"/>
          <w:szCs w:val="24"/>
        </w:rPr>
        <w:t xml:space="preserve"> </w:t>
      </w:r>
    </w:p>
    <w:p w:rsidR="00AE0AE8" w:rsidRPr="009C6C9E" w:rsidRDefault="00AE0AE8" w:rsidP="00AE0AE8">
      <w:pPr>
        <w:ind w:left="284"/>
        <w:rPr>
          <w:rFonts w:ascii="Arial" w:hAnsi="Arial" w:cs="Arial"/>
          <w:sz w:val="24"/>
          <w:szCs w:val="24"/>
        </w:rPr>
      </w:pPr>
      <w:r w:rsidRPr="009C6C9E">
        <w:rPr>
          <w:rFonts w:ascii="Arial" w:hAnsi="Arial" w:cs="Arial"/>
          <w:sz w:val="24"/>
          <w:szCs w:val="24"/>
        </w:rPr>
        <w:tab/>
      </w:r>
      <w:r w:rsidRPr="009C6C9E">
        <w:rPr>
          <w:rFonts w:ascii="Arial" w:hAnsi="Arial" w:cs="Arial"/>
          <w:sz w:val="24"/>
          <w:szCs w:val="24"/>
        </w:rPr>
        <w:tab/>
      </w:r>
    </w:p>
    <w:p w:rsidR="00AE0AE8" w:rsidRDefault="009C6C9E" w:rsidP="00C53215">
      <w:pPr>
        <w:numPr>
          <w:ilvl w:val="0"/>
          <w:numId w:val="11"/>
        </w:numPr>
        <w:rPr>
          <w:rFonts w:ascii="Arial" w:hAnsi="Arial" w:cs="Arial"/>
          <w:sz w:val="24"/>
          <w:szCs w:val="24"/>
        </w:rPr>
      </w:pPr>
      <w:r w:rsidRPr="0082294C">
        <w:rPr>
          <w:rFonts w:ascii="Arial" w:hAnsi="Arial" w:cs="Arial"/>
          <w:sz w:val="24"/>
          <w:szCs w:val="24"/>
        </w:rPr>
        <w:t xml:space="preserve">450.- </w:t>
      </w:r>
      <w:r w:rsidR="0082294C">
        <w:rPr>
          <w:rFonts w:ascii="Arial" w:hAnsi="Arial" w:cs="Arial"/>
          <w:sz w:val="24"/>
          <w:szCs w:val="24"/>
        </w:rPr>
        <w:t xml:space="preserve"> je ha </w:t>
      </w:r>
    </w:p>
    <w:p w:rsidR="0082294C" w:rsidRPr="0082294C" w:rsidRDefault="0082294C" w:rsidP="0082294C">
      <w:pPr>
        <w:rPr>
          <w:rFonts w:ascii="Arial" w:hAnsi="Arial" w:cs="Arial"/>
          <w:sz w:val="24"/>
          <w:szCs w:val="24"/>
        </w:rPr>
      </w:pPr>
    </w:p>
    <w:p w:rsidR="00AE0AE8" w:rsidRPr="00606BBC" w:rsidRDefault="00AE0AE8" w:rsidP="00C53215">
      <w:pPr>
        <w:pStyle w:val="Listenabsatz"/>
        <w:numPr>
          <w:ilvl w:val="0"/>
          <w:numId w:val="17"/>
        </w:numPr>
        <w:rPr>
          <w:rFonts w:ascii="Arial" w:hAnsi="Arial" w:cs="Arial"/>
          <w:b/>
          <w:sz w:val="24"/>
          <w:szCs w:val="24"/>
        </w:rPr>
      </w:pPr>
      <w:r w:rsidRPr="00606BBC">
        <w:rPr>
          <w:rFonts w:ascii="Arial" w:hAnsi="Arial" w:cs="Arial"/>
          <w:b/>
          <w:sz w:val="24"/>
          <w:szCs w:val="24"/>
        </w:rPr>
        <w:t>Erstdurchforstung:</w:t>
      </w:r>
    </w:p>
    <w:p w:rsidR="00AE0AE8" w:rsidRPr="009C6C9E" w:rsidRDefault="00AE0AE8" w:rsidP="00AE0AE8">
      <w:pPr>
        <w:rPr>
          <w:rFonts w:ascii="Arial" w:hAnsi="Arial" w:cs="Arial"/>
          <w:b/>
          <w:sz w:val="24"/>
          <w:szCs w:val="24"/>
          <w:u w:val="single"/>
        </w:rPr>
      </w:pPr>
    </w:p>
    <w:p w:rsidR="00A9492E" w:rsidRDefault="00592A84" w:rsidP="00C53215">
      <w:pPr>
        <w:numPr>
          <w:ilvl w:val="0"/>
          <w:numId w:val="13"/>
        </w:numPr>
        <w:jc w:val="both"/>
        <w:rPr>
          <w:rFonts w:ascii="Arial" w:hAnsi="Arial" w:cs="Arial"/>
          <w:sz w:val="24"/>
          <w:szCs w:val="24"/>
        </w:rPr>
      </w:pPr>
      <w:r w:rsidRPr="009F64E0">
        <w:rPr>
          <w:rFonts w:ascii="Arial" w:hAnsi="Arial" w:cs="Arial"/>
          <w:sz w:val="24"/>
          <w:szCs w:val="24"/>
        </w:rPr>
        <w:lastRenderedPageBreak/>
        <w:t xml:space="preserve">Es sind die Kriterien der Auslesedurchforstung </w:t>
      </w:r>
      <w:r w:rsidRPr="009F64E0">
        <w:rPr>
          <w:rFonts w:ascii="Arial" w:hAnsi="Arial" w:cs="Arial"/>
          <w:sz w:val="24"/>
          <w:szCs w:val="24"/>
          <w:u w:val="single"/>
        </w:rPr>
        <w:t>(Markierung der Z-Bäume bei EDF jedenfalls im Laub- und Misch-Hochwald)</w:t>
      </w:r>
      <w:r w:rsidRPr="009F64E0">
        <w:rPr>
          <w:rFonts w:ascii="Arial" w:hAnsi="Arial" w:cs="Arial"/>
          <w:sz w:val="24"/>
          <w:szCs w:val="24"/>
        </w:rPr>
        <w:t xml:space="preserve"> anzuwenden.</w:t>
      </w:r>
    </w:p>
    <w:p w:rsidR="00ED724A" w:rsidRDefault="00ED724A" w:rsidP="00C53215">
      <w:pPr>
        <w:numPr>
          <w:ilvl w:val="0"/>
          <w:numId w:val="13"/>
        </w:numPr>
        <w:jc w:val="both"/>
        <w:rPr>
          <w:rFonts w:ascii="Arial" w:hAnsi="Arial" w:cs="Arial"/>
          <w:sz w:val="24"/>
          <w:szCs w:val="24"/>
        </w:rPr>
      </w:pPr>
      <w:r>
        <w:rPr>
          <w:rFonts w:ascii="Arial" w:hAnsi="Arial" w:cs="Arial"/>
          <w:sz w:val="24"/>
          <w:szCs w:val="24"/>
        </w:rPr>
        <w:t>Keine Förderung in Robinienreinbeständen</w:t>
      </w:r>
    </w:p>
    <w:p w:rsidR="00A9492E" w:rsidRDefault="00592A84" w:rsidP="00C53215">
      <w:pPr>
        <w:numPr>
          <w:ilvl w:val="0"/>
          <w:numId w:val="13"/>
        </w:numPr>
        <w:jc w:val="both"/>
        <w:rPr>
          <w:rFonts w:ascii="Arial" w:hAnsi="Arial" w:cs="Arial"/>
          <w:sz w:val="24"/>
          <w:szCs w:val="24"/>
        </w:rPr>
      </w:pPr>
      <w:r w:rsidRPr="009F64E0">
        <w:rPr>
          <w:rFonts w:ascii="Arial" w:hAnsi="Arial" w:cs="Arial"/>
          <w:sz w:val="24"/>
          <w:szCs w:val="24"/>
        </w:rPr>
        <w:t>Der Bestockungsgrad nach Durchforstung darf 0,</w:t>
      </w:r>
      <w:r w:rsidR="0082294C">
        <w:rPr>
          <w:rFonts w:ascii="Arial" w:hAnsi="Arial" w:cs="Arial"/>
          <w:sz w:val="24"/>
          <w:szCs w:val="24"/>
        </w:rPr>
        <w:t>9</w:t>
      </w:r>
      <w:r w:rsidRPr="009F64E0">
        <w:rPr>
          <w:rFonts w:ascii="Arial" w:hAnsi="Arial" w:cs="Arial"/>
          <w:sz w:val="24"/>
          <w:szCs w:val="24"/>
        </w:rPr>
        <w:t xml:space="preserve"> nicht überschreiten. </w:t>
      </w:r>
    </w:p>
    <w:p w:rsidR="00592A84" w:rsidRDefault="00592A84" w:rsidP="00C53215">
      <w:pPr>
        <w:numPr>
          <w:ilvl w:val="0"/>
          <w:numId w:val="13"/>
        </w:numPr>
        <w:jc w:val="both"/>
        <w:rPr>
          <w:rFonts w:ascii="Arial" w:hAnsi="Arial" w:cs="Arial"/>
          <w:sz w:val="24"/>
          <w:szCs w:val="24"/>
        </w:rPr>
      </w:pPr>
      <w:r w:rsidRPr="009F64E0">
        <w:rPr>
          <w:rFonts w:ascii="Arial" w:hAnsi="Arial" w:cs="Arial"/>
          <w:sz w:val="24"/>
          <w:szCs w:val="24"/>
        </w:rPr>
        <w:t>Niederdurchforstung ist nicht förder</w:t>
      </w:r>
      <w:r w:rsidR="00A9492E">
        <w:rPr>
          <w:rFonts w:ascii="Arial" w:hAnsi="Arial" w:cs="Arial"/>
          <w:sz w:val="24"/>
          <w:szCs w:val="24"/>
        </w:rPr>
        <w:t>fähig</w:t>
      </w:r>
      <w:r w:rsidRPr="009F64E0">
        <w:rPr>
          <w:rFonts w:ascii="Arial" w:hAnsi="Arial" w:cs="Arial"/>
          <w:sz w:val="24"/>
          <w:szCs w:val="24"/>
        </w:rPr>
        <w:t>.</w:t>
      </w:r>
    </w:p>
    <w:p w:rsidR="00AE0AE8" w:rsidRPr="0082294C" w:rsidRDefault="00AE0AE8" w:rsidP="00C53215">
      <w:pPr>
        <w:numPr>
          <w:ilvl w:val="0"/>
          <w:numId w:val="13"/>
        </w:numPr>
        <w:jc w:val="both"/>
        <w:rPr>
          <w:rFonts w:ascii="Arial" w:hAnsi="Arial" w:cs="Arial"/>
          <w:sz w:val="24"/>
          <w:szCs w:val="24"/>
        </w:rPr>
      </w:pPr>
      <w:proofErr w:type="spellStart"/>
      <w:r w:rsidRPr="0082294C">
        <w:rPr>
          <w:rFonts w:ascii="Arial" w:hAnsi="Arial" w:cs="Arial"/>
          <w:sz w:val="24"/>
          <w:szCs w:val="24"/>
          <w:u w:val="single"/>
        </w:rPr>
        <w:t>Bestandesoberhöhe</w:t>
      </w:r>
      <w:proofErr w:type="spellEnd"/>
      <w:r w:rsidRPr="0082294C">
        <w:rPr>
          <w:rFonts w:ascii="Arial" w:hAnsi="Arial" w:cs="Arial"/>
          <w:sz w:val="24"/>
          <w:szCs w:val="24"/>
          <w:u w:val="single"/>
        </w:rPr>
        <w:t xml:space="preserve"> 1</w:t>
      </w:r>
      <w:r w:rsidR="009C6C9E" w:rsidRPr="0082294C">
        <w:rPr>
          <w:rFonts w:ascii="Arial" w:hAnsi="Arial" w:cs="Arial"/>
          <w:sz w:val="24"/>
          <w:szCs w:val="24"/>
          <w:u w:val="single"/>
        </w:rPr>
        <w:t>0</w:t>
      </w:r>
      <w:r w:rsidRPr="0082294C">
        <w:rPr>
          <w:rFonts w:ascii="Arial" w:hAnsi="Arial" w:cs="Arial"/>
          <w:sz w:val="24"/>
          <w:szCs w:val="24"/>
          <w:u w:val="single"/>
        </w:rPr>
        <w:t xml:space="preserve"> bis 15 m </w:t>
      </w:r>
    </w:p>
    <w:p w:rsidR="0082294C" w:rsidRPr="009F64E0" w:rsidRDefault="0082294C" w:rsidP="00C53215">
      <w:pPr>
        <w:numPr>
          <w:ilvl w:val="0"/>
          <w:numId w:val="13"/>
        </w:numPr>
        <w:jc w:val="both"/>
        <w:rPr>
          <w:rFonts w:ascii="Arial" w:hAnsi="Arial" w:cs="Arial"/>
          <w:sz w:val="24"/>
          <w:szCs w:val="24"/>
        </w:rPr>
      </w:pPr>
      <w:r w:rsidRPr="009F64E0">
        <w:rPr>
          <w:rFonts w:ascii="Arial" w:hAnsi="Arial" w:cs="Arial"/>
          <w:sz w:val="24"/>
          <w:szCs w:val="24"/>
        </w:rPr>
        <w:t xml:space="preserve">die </w:t>
      </w:r>
      <w:r w:rsidR="00A9492E">
        <w:rPr>
          <w:rFonts w:ascii="Arial" w:hAnsi="Arial" w:cs="Arial"/>
          <w:sz w:val="24"/>
          <w:szCs w:val="24"/>
        </w:rPr>
        <w:t>Durchforstung</w:t>
      </w:r>
      <w:r w:rsidRPr="009F64E0">
        <w:rPr>
          <w:rFonts w:ascii="Arial" w:hAnsi="Arial" w:cs="Arial"/>
          <w:sz w:val="24"/>
          <w:szCs w:val="24"/>
        </w:rPr>
        <w:t xml:space="preserve"> m</w:t>
      </w:r>
      <w:r w:rsidR="00A9492E">
        <w:rPr>
          <w:rFonts w:ascii="Arial" w:hAnsi="Arial" w:cs="Arial"/>
          <w:sz w:val="24"/>
          <w:szCs w:val="24"/>
        </w:rPr>
        <w:t>uss</w:t>
      </w:r>
      <w:r w:rsidRPr="009F64E0">
        <w:rPr>
          <w:rFonts w:ascii="Arial" w:hAnsi="Arial" w:cs="Arial"/>
          <w:sz w:val="24"/>
          <w:szCs w:val="24"/>
        </w:rPr>
        <w:t xml:space="preserve"> eine Annäherung an die natürliche Waldgesellschaft erkennen lassen (sofern nicht ohnehin PNWG)</w:t>
      </w:r>
    </w:p>
    <w:p w:rsidR="0082294C" w:rsidRPr="009F64E0" w:rsidRDefault="0082294C" w:rsidP="00C53215">
      <w:pPr>
        <w:numPr>
          <w:ilvl w:val="0"/>
          <w:numId w:val="13"/>
        </w:numPr>
        <w:jc w:val="both"/>
        <w:rPr>
          <w:rFonts w:ascii="Arial" w:hAnsi="Arial" w:cs="Arial"/>
          <w:sz w:val="24"/>
          <w:szCs w:val="24"/>
        </w:rPr>
      </w:pPr>
      <w:r w:rsidRPr="009F64E0">
        <w:rPr>
          <w:rFonts w:ascii="Arial" w:hAnsi="Arial" w:cs="Arial"/>
          <w:sz w:val="24"/>
          <w:szCs w:val="24"/>
        </w:rPr>
        <w:t>Der Anteil der Laubbäume darf in Nadelbaumbeständen im Zuge der Pflegemaßnahme nicht  reduziert werden</w:t>
      </w:r>
    </w:p>
    <w:p w:rsidR="00AE0AE8" w:rsidRPr="009C6C9E" w:rsidRDefault="00AE0AE8" w:rsidP="00AE0AE8">
      <w:pPr>
        <w:ind w:left="360"/>
        <w:rPr>
          <w:rFonts w:ascii="Arial" w:hAnsi="Arial" w:cs="Arial"/>
          <w:sz w:val="24"/>
          <w:szCs w:val="24"/>
          <w:u w:val="dash"/>
        </w:rPr>
      </w:pPr>
    </w:p>
    <w:p w:rsidR="00683BFE" w:rsidRPr="009C6C9E" w:rsidRDefault="0082294C" w:rsidP="00AE0AE8">
      <w:pPr>
        <w:tabs>
          <w:tab w:val="num" w:pos="1080"/>
        </w:tabs>
        <w:ind w:left="1080"/>
        <w:rPr>
          <w:rFonts w:ascii="Arial" w:hAnsi="Arial" w:cs="Arial"/>
          <w:sz w:val="24"/>
          <w:szCs w:val="24"/>
          <w:u w:val="dash"/>
        </w:rPr>
      </w:pPr>
      <w:r>
        <w:rPr>
          <w:rFonts w:ascii="Arial" w:hAnsi="Arial" w:cs="Arial"/>
          <w:sz w:val="24"/>
          <w:szCs w:val="24"/>
        </w:rPr>
        <w:t>450</w:t>
      </w:r>
      <w:r w:rsidR="009C6C9E" w:rsidRPr="009C6C9E">
        <w:rPr>
          <w:rFonts w:ascii="Arial" w:hAnsi="Arial" w:cs="Arial"/>
          <w:sz w:val="24"/>
          <w:szCs w:val="24"/>
        </w:rPr>
        <w:t>.-</w:t>
      </w:r>
      <w:r w:rsidR="00AE0AE8" w:rsidRPr="009C6C9E">
        <w:rPr>
          <w:rFonts w:ascii="Arial" w:hAnsi="Arial" w:cs="Arial"/>
          <w:sz w:val="24"/>
          <w:szCs w:val="24"/>
        </w:rPr>
        <w:t xml:space="preserve"> Euro/ha</w:t>
      </w:r>
      <w:r w:rsidR="009C6C9E" w:rsidRPr="009C6C9E">
        <w:rPr>
          <w:rFonts w:ascii="Arial" w:hAnsi="Arial" w:cs="Arial"/>
          <w:sz w:val="24"/>
          <w:szCs w:val="24"/>
        </w:rPr>
        <w:t xml:space="preserve"> </w:t>
      </w:r>
      <w:r w:rsidR="00AE0AE8" w:rsidRPr="009C6C9E">
        <w:rPr>
          <w:rFonts w:ascii="Arial" w:hAnsi="Arial" w:cs="Arial"/>
          <w:sz w:val="24"/>
          <w:szCs w:val="24"/>
        </w:rPr>
        <w:br/>
      </w:r>
    </w:p>
    <w:p w:rsidR="003F0D83" w:rsidRPr="00D32C24" w:rsidRDefault="003F0D83" w:rsidP="00C53215">
      <w:pPr>
        <w:pStyle w:val="Textkrper2"/>
        <w:numPr>
          <w:ilvl w:val="0"/>
          <w:numId w:val="17"/>
        </w:numPr>
        <w:jc w:val="both"/>
        <w:rPr>
          <w:rFonts w:ascii="Arial" w:hAnsi="Arial" w:cs="Arial"/>
          <w:szCs w:val="24"/>
        </w:rPr>
      </w:pPr>
      <w:bookmarkStart w:id="9" w:name="_Toc125282759"/>
      <w:bookmarkStart w:id="10" w:name="_Toc125286300"/>
      <w:r w:rsidRPr="00D32C24">
        <w:rPr>
          <w:rFonts w:ascii="Arial" w:hAnsi="Arial" w:cs="Arial"/>
          <w:szCs w:val="24"/>
        </w:rPr>
        <w:t>Kontrollzäune</w:t>
      </w:r>
    </w:p>
    <w:p w:rsidR="003F0D83" w:rsidRPr="00344F54" w:rsidRDefault="003F0D83" w:rsidP="003F0D83">
      <w:pPr>
        <w:pStyle w:val="Textkrper2"/>
        <w:jc w:val="both"/>
        <w:rPr>
          <w:rFonts w:ascii="Arial" w:hAnsi="Arial" w:cs="Arial"/>
          <w:b w:val="0"/>
          <w:szCs w:val="24"/>
        </w:rPr>
      </w:pPr>
    </w:p>
    <w:p w:rsidR="003F0D83" w:rsidRDefault="003F0D83" w:rsidP="00C53215">
      <w:pPr>
        <w:pStyle w:val="Textkrper2"/>
        <w:numPr>
          <w:ilvl w:val="0"/>
          <w:numId w:val="14"/>
        </w:numPr>
        <w:tabs>
          <w:tab w:val="clear" w:pos="720"/>
          <w:tab w:val="num" w:pos="0"/>
        </w:tabs>
        <w:jc w:val="both"/>
        <w:rPr>
          <w:rFonts w:ascii="Arial" w:hAnsi="Arial" w:cs="Arial"/>
          <w:b w:val="0"/>
          <w:szCs w:val="24"/>
        </w:rPr>
      </w:pPr>
      <w:r>
        <w:rPr>
          <w:rFonts w:ascii="Arial" w:hAnsi="Arial" w:cs="Arial"/>
          <w:b w:val="0"/>
          <w:szCs w:val="24"/>
        </w:rPr>
        <w:t>200 cm Höhe</w:t>
      </w:r>
    </w:p>
    <w:p w:rsidR="003F0D83" w:rsidRDefault="003F0D83" w:rsidP="00C53215">
      <w:pPr>
        <w:pStyle w:val="Textkrper2"/>
        <w:numPr>
          <w:ilvl w:val="0"/>
          <w:numId w:val="14"/>
        </w:numPr>
        <w:tabs>
          <w:tab w:val="clear" w:pos="720"/>
          <w:tab w:val="num" w:pos="0"/>
        </w:tabs>
        <w:jc w:val="both"/>
        <w:rPr>
          <w:rFonts w:ascii="Arial" w:hAnsi="Arial" w:cs="Arial"/>
          <w:b w:val="0"/>
          <w:szCs w:val="24"/>
        </w:rPr>
      </w:pPr>
      <w:r>
        <w:rPr>
          <w:rFonts w:ascii="Arial" w:hAnsi="Arial" w:cs="Arial"/>
          <w:b w:val="0"/>
          <w:szCs w:val="24"/>
        </w:rPr>
        <w:t>Ein Stück je 50 ha</w:t>
      </w:r>
    </w:p>
    <w:p w:rsidR="003F0D83" w:rsidRDefault="003F0D83" w:rsidP="00C53215">
      <w:pPr>
        <w:pStyle w:val="Textkrper2"/>
        <w:numPr>
          <w:ilvl w:val="0"/>
          <w:numId w:val="14"/>
        </w:numPr>
        <w:tabs>
          <w:tab w:val="clear" w:pos="720"/>
          <w:tab w:val="num" w:pos="0"/>
        </w:tabs>
        <w:jc w:val="both"/>
        <w:rPr>
          <w:rFonts w:ascii="Arial" w:hAnsi="Arial" w:cs="Arial"/>
          <w:b w:val="0"/>
          <w:szCs w:val="24"/>
        </w:rPr>
      </w:pPr>
      <w:r>
        <w:rPr>
          <w:rFonts w:ascii="Arial" w:hAnsi="Arial" w:cs="Arial"/>
          <w:b w:val="0"/>
          <w:szCs w:val="24"/>
        </w:rPr>
        <w:t>Größe 6x6 – 30x30 m</w:t>
      </w:r>
    </w:p>
    <w:p w:rsidR="003F0D83" w:rsidRDefault="003F0D83" w:rsidP="00C53215">
      <w:pPr>
        <w:pStyle w:val="Textkrper2"/>
        <w:numPr>
          <w:ilvl w:val="0"/>
          <w:numId w:val="14"/>
        </w:numPr>
        <w:tabs>
          <w:tab w:val="clear" w:pos="720"/>
          <w:tab w:val="num" w:pos="0"/>
        </w:tabs>
        <w:jc w:val="both"/>
        <w:rPr>
          <w:rFonts w:ascii="Arial" w:hAnsi="Arial" w:cs="Arial"/>
          <w:b w:val="0"/>
          <w:szCs w:val="24"/>
        </w:rPr>
      </w:pPr>
      <w:r>
        <w:rPr>
          <w:rFonts w:ascii="Arial" w:hAnsi="Arial" w:cs="Arial"/>
          <w:b w:val="0"/>
          <w:szCs w:val="24"/>
        </w:rPr>
        <w:t>Es muss eine Vergleichsfläche daneben bestehen, deren Mittel- und Eckpunkte dauerhaft zu vermarken sind</w:t>
      </w:r>
    </w:p>
    <w:p w:rsidR="003F0D83" w:rsidRDefault="003F0D83" w:rsidP="00C53215">
      <w:pPr>
        <w:pStyle w:val="Textkrper2"/>
        <w:numPr>
          <w:ilvl w:val="0"/>
          <w:numId w:val="14"/>
        </w:numPr>
        <w:tabs>
          <w:tab w:val="clear" w:pos="720"/>
          <w:tab w:val="num" w:pos="0"/>
        </w:tabs>
        <w:jc w:val="both"/>
        <w:rPr>
          <w:rFonts w:ascii="Arial" w:hAnsi="Arial" w:cs="Arial"/>
          <w:b w:val="0"/>
          <w:szCs w:val="24"/>
        </w:rPr>
      </w:pPr>
      <w:r>
        <w:rPr>
          <w:rFonts w:ascii="Arial" w:hAnsi="Arial" w:cs="Arial"/>
          <w:b w:val="0"/>
          <w:szCs w:val="24"/>
        </w:rPr>
        <w:t>Standardkosten 368.- je Zaun</w:t>
      </w:r>
    </w:p>
    <w:p w:rsidR="00AE0AE8" w:rsidRPr="00AE0AE8" w:rsidRDefault="00AE0AE8" w:rsidP="00AE0AE8">
      <w:pPr>
        <w:pStyle w:val="Textkrper2"/>
        <w:jc w:val="both"/>
        <w:rPr>
          <w:b w:val="0"/>
          <w:color w:val="FF0000"/>
          <w:szCs w:val="24"/>
        </w:rPr>
      </w:pPr>
    </w:p>
    <w:p w:rsidR="00AE0AE8" w:rsidRPr="00085960" w:rsidRDefault="007957A6" w:rsidP="00AE0AE8">
      <w:pPr>
        <w:pStyle w:val="Textkrper2"/>
        <w:jc w:val="both"/>
        <w:rPr>
          <w:rFonts w:ascii="Arial" w:hAnsi="Arial" w:cs="Arial"/>
          <w:bCs/>
          <w:color w:val="00B050"/>
          <w:sz w:val="28"/>
          <w:szCs w:val="28"/>
          <w:u w:val="single"/>
        </w:rPr>
      </w:pPr>
      <w:bookmarkStart w:id="11" w:name="_Förderungsgegenstände_6"/>
      <w:bookmarkStart w:id="12" w:name="_Förderungsgegenstände_7"/>
      <w:bookmarkStart w:id="13" w:name="_Ref126997861"/>
      <w:bookmarkStart w:id="14" w:name="_Toc125282764"/>
      <w:bookmarkStart w:id="15" w:name="_Toc125286305"/>
      <w:bookmarkEnd w:id="9"/>
      <w:bookmarkEnd w:id="10"/>
      <w:bookmarkEnd w:id="11"/>
      <w:bookmarkEnd w:id="12"/>
      <w:r w:rsidRPr="00085960">
        <w:rPr>
          <w:rFonts w:ascii="Arial" w:hAnsi="Arial" w:cs="Arial"/>
          <w:bCs/>
          <w:color w:val="00B050"/>
          <w:sz w:val="28"/>
          <w:szCs w:val="28"/>
          <w:u w:val="single"/>
        </w:rPr>
        <w:t xml:space="preserve">8.5.3 </w:t>
      </w:r>
      <w:r w:rsidR="00EF627A" w:rsidRPr="00085960">
        <w:rPr>
          <w:rFonts w:ascii="Arial" w:hAnsi="Arial" w:cs="Arial"/>
          <w:bCs/>
          <w:color w:val="00B050"/>
          <w:sz w:val="28"/>
          <w:szCs w:val="28"/>
          <w:u w:val="single"/>
        </w:rPr>
        <w:t>Waldökologieprogramm</w:t>
      </w:r>
      <w:r w:rsidR="00AE0AE8" w:rsidRPr="00085960">
        <w:rPr>
          <w:rFonts w:ascii="Arial" w:hAnsi="Arial" w:cs="Arial"/>
          <w:bCs/>
          <w:color w:val="00B050"/>
          <w:sz w:val="28"/>
          <w:szCs w:val="28"/>
          <w:u w:val="single"/>
        </w:rPr>
        <w:t xml:space="preserve"> </w:t>
      </w:r>
    </w:p>
    <w:p w:rsidR="00AE0AE8" w:rsidRPr="00AE0AE8" w:rsidRDefault="00AE0AE8" w:rsidP="00AE0AE8">
      <w:pPr>
        <w:pStyle w:val="Textkrper2"/>
        <w:jc w:val="both"/>
        <w:rPr>
          <w:b w:val="0"/>
          <w:color w:val="FF0000"/>
          <w:szCs w:val="24"/>
        </w:rPr>
      </w:pPr>
    </w:p>
    <w:p w:rsidR="006E4012" w:rsidRDefault="006E4012" w:rsidP="00C53215">
      <w:pPr>
        <w:pStyle w:val="Listenabsatz"/>
        <w:numPr>
          <w:ilvl w:val="0"/>
          <w:numId w:val="19"/>
        </w:numPr>
        <w:jc w:val="both"/>
        <w:rPr>
          <w:rFonts w:ascii="Arial" w:hAnsi="Arial" w:cs="Arial"/>
          <w:sz w:val="24"/>
          <w:szCs w:val="24"/>
        </w:rPr>
      </w:pPr>
      <w:r w:rsidRPr="009D0394">
        <w:rPr>
          <w:rFonts w:ascii="Arial" w:hAnsi="Arial" w:cs="Arial"/>
          <w:sz w:val="24"/>
          <w:szCs w:val="24"/>
        </w:rPr>
        <w:t xml:space="preserve">Vorliegen einer naturschutzfachlich begründeten </w:t>
      </w:r>
      <w:r w:rsidR="009D0394" w:rsidRPr="009D0394">
        <w:rPr>
          <w:rFonts w:ascii="Arial" w:hAnsi="Arial" w:cs="Arial"/>
          <w:sz w:val="24"/>
          <w:szCs w:val="24"/>
        </w:rPr>
        <w:t>N</w:t>
      </w:r>
      <w:r w:rsidRPr="009D0394">
        <w:rPr>
          <w:rFonts w:ascii="Arial" w:hAnsi="Arial" w:cs="Arial"/>
          <w:sz w:val="24"/>
          <w:szCs w:val="24"/>
        </w:rPr>
        <w:t>otwendigkeit des Vorhabens</w:t>
      </w:r>
      <w:r w:rsidR="00B717BB">
        <w:rPr>
          <w:rFonts w:ascii="Arial" w:hAnsi="Arial" w:cs="Arial"/>
          <w:sz w:val="24"/>
          <w:szCs w:val="24"/>
        </w:rPr>
        <w:t xml:space="preserve"> (Für nachstehende Aktionen besteht eine Bestätigung des Referates Naturschutz)</w:t>
      </w:r>
      <w:r w:rsidRPr="009D0394">
        <w:rPr>
          <w:rFonts w:ascii="Arial" w:hAnsi="Arial" w:cs="Arial"/>
          <w:sz w:val="24"/>
          <w:szCs w:val="24"/>
        </w:rPr>
        <w:t>.</w:t>
      </w:r>
    </w:p>
    <w:p w:rsidR="0063201D" w:rsidRPr="0063201D" w:rsidRDefault="006B1F21" w:rsidP="00C53215">
      <w:pPr>
        <w:pStyle w:val="Listenabsatz"/>
        <w:numPr>
          <w:ilvl w:val="0"/>
          <w:numId w:val="19"/>
        </w:numPr>
        <w:jc w:val="both"/>
        <w:rPr>
          <w:rFonts w:ascii="Arial" w:hAnsi="Arial" w:cs="Arial"/>
          <w:sz w:val="24"/>
          <w:szCs w:val="24"/>
          <w:u w:val="single"/>
        </w:rPr>
      </w:pPr>
      <w:r w:rsidRPr="0063201D">
        <w:rPr>
          <w:rFonts w:ascii="Arial" w:hAnsi="Arial" w:cs="Arial"/>
          <w:sz w:val="24"/>
          <w:szCs w:val="24"/>
        </w:rPr>
        <w:t xml:space="preserve">Bestätigung durch BFI oder Bezirksförster der Zweckmäßigkeit </w:t>
      </w:r>
      <w:r w:rsidR="0063201D">
        <w:rPr>
          <w:rFonts w:ascii="Arial" w:hAnsi="Arial" w:cs="Arial"/>
          <w:sz w:val="24"/>
          <w:szCs w:val="24"/>
        </w:rPr>
        <w:t>als Waldökologieprogramm</w:t>
      </w:r>
    </w:p>
    <w:p w:rsidR="009D0394" w:rsidRPr="0063201D" w:rsidRDefault="009D0394" w:rsidP="00C53215">
      <w:pPr>
        <w:pStyle w:val="Listenabsatz"/>
        <w:numPr>
          <w:ilvl w:val="0"/>
          <w:numId w:val="19"/>
        </w:numPr>
        <w:jc w:val="both"/>
        <w:rPr>
          <w:rFonts w:ascii="Arial" w:hAnsi="Arial" w:cs="Arial"/>
          <w:sz w:val="24"/>
          <w:szCs w:val="24"/>
          <w:u w:val="single"/>
        </w:rPr>
      </w:pPr>
      <w:r w:rsidRPr="0063201D">
        <w:rPr>
          <w:rFonts w:ascii="Arial" w:hAnsi="Arial" w:cs="Arial"/>
          <w:sz w:val="24"/>
          <w:szCs w:val="24"/>
        </w:rPr>
        <w:t>Wiederaufforstungen sind nur dann förderbar, wenn bezüglich Baumartenmischung und/oder Struktur eine Verbesserung im Sinne der Ziele dieser VA gegenüber dem Vorbestand erreicht wird.</w:t>
      </w:r>
    </w:p>
    <w:p w:rsidR="00047BC5" w:rsidRDefault="00047BC5" w:rsidP="00C53215">
      <w:pPr>
        <w:pStyle w:val="Listenabsatz"/>
        <w:numPr>
          <w:ilvl w:val="0"/>
          <w:numId w:val="19"/>
        </w:numPr>
        <w:jc w:val="both"/>
        <w:rPr>
          <w:rFonts w:ascii="Arial" w:hAnsi="Arial" w:cs="Arial"/>
          <w:sz w:val="24"/>
          <w:szCs w:val="24"/>
        </w:rPr>
      </w:pPr>
      <w:r w:rsidRPr="009D0394">
        <w:rPr>
          <w:rFonts w:ascii="Arial" w:hAnsi="Arial" w:cs="Arial"/>
          <w:sz w:val="24"/>
          <w:szCs w:val="24"/>
          <w:u w:val="single"/>
        </w:rPr>
        <w:t>Ausmaß der Förderung:</w:t>
      </w:r>
      <w:r w:rsidRPr="009D0394">
        <w:rPr>
          <w:rFonts w:ascii="Arial" w:hAnsi="Arial" w:cs="Arial"/>
          <w:sz w:val="24"/>
          <w:szCs w:val="24"/>
        </w:rPr>
        <w:t xml:space="preserve"> 70 % bzw. 100% (Natura 2000 – Gebiete</w:t>
      </w:r>
      <w:r w:rsidR="00F11F16">
        <w:rPr>
          <w:rFonts w:ascii="Arial" w:hAnsi="Arial" w:cs="Arial"/>
          <w:sz w:val="24"/>
          <w:szCs w:val="24"/>
        </w:rPr>
        <w:t xml:space="preserve"> und Naturschutzgebiete</w:t>
      </w:r>
      <w:r w:rsidRPr="009D0394">
        <w:rPr>
          <w:rFonts w:ascii="Arial" w:hAnsi="Arial" w:cs="Arial"/>
          <w:sz w:val="24"/>
          <w:szCs w:val="24"/>
        </w:rPr>
        <w:t xml:space="preserve">) auf Basis von Standardkosten </w:t>
      </w:r>
    </w:p>
    <w:p w:rsidR="0087240E" w:rsidRDefault="0087240E" w:rsidP="00C53215">
      <w:pPr>
        <w:pStyle w:val="Listenabsatz"/>
        <w:numPr>
          <w:ilvl w:val="0"/>
          <w:numId w:val="19"/>
        </w:numPr>
        <w:jc w:val="both"/>
        <w:rPr>
          <w:rFonts w:ascii="Arial" w:hAnsi="Arial" w:cs="Arial"/>
          <w:sz w:val="24"/>
          <w:szCs w:val="24"/>
        </w:rPr>
      </w:pPr>
      <w:r w:rsidRPr="006858F3">
        <w:rPr>
          <w:rFonts w:ascii="Arial" w:hAnsi="Arial" w:cs="Arial"/>
          <w:b/>
          <w:sz w:val="24"/>
          <w:szCs w:val="24"/>
        </w:rPr>
        <w:t xml:space="preserve">Verpflichtende Vorlage eines </w:t>
      </w:r>
      <w:proofErr w:type="spellStart"/>
      <w:r w:rsidRPr="006858F3">
        <w:rPr>
          <w:rFonts w:ascii="Arial" w:hAnsi="Arial" w:cs="Arial"/>
          <w:b/>
          <w:sz w:val="24"/>
          <w:szCs w:val="24"/>
        </w:rPr>
        <w:t>Vorhabensdatenblattes</w:t>
      </w:r>
      <w:proofErr w:type="spellEnd"/>
      <w:r w:rsidRPr="0087240E">
        <w:rPr>
          <w:rFonts w:ascii="Arial" w:hAnsi="Arial" w:cs="Arial"/>
          <w:sz w:val="24"/>
          <w:szCs w:val="24"/>
        </w:rPr>
        <w:t xml:space="preserve">, nötigenfalls (wenn Spezifikation nicht am dort erfolgt) und/oder einer </w:t>
      </w:r>
      <w:r w:rsidR="006858F3" w:rsidRPr="00D11805">
        <w:rPr>
          <w:rFonts w:ascii="Arial" w:hAnsi="Arial" w:cs="Arial"/>
          <w:b/>
          <w:sz w:val="24"/>
          <w:szCs w:val="24"/>
        </w:rPr>
        <w:t>Projekt-Spezifikation</w:t>
      </w:r>
    </w:p>
    <w:p w:rsidR="006858F3" w:rsidRPr="006858F3" w:rsidRDefault="006858F3" w:rsidP="006858F3">
      <w:pPr>
        <w:pStyle w:val="Listenabsatz"/>
        <w:numPr>
          <w:ilvl w:val="0"/>
          <w:numId w:val="19"/>
        </w:numPr>
        <w:jc w:val="both"/>
        <w:rPr>
          <w:rFonts w:ascii="Arial" w:hAnsi="Arial" w:cs="Arial"/>
          <w:sz w:val="24"/>
          <w:szCs w:val="24"/>
        </w:rPr>
      </w:pPr>
      <w:r w:rsidRPr="00D11805">
        <w:rPr>
          <w:rFonts w:ascii="Arial" w:hAnsi="Arial" w:cs="Arial"/>
          <w:b/>
          <w:sz w:val="24"/>
          <w:szCs w:val="24"/>
        </w:rPr>
        <w:t>Inhalt der Projekt-Spezifikation:</w:t>
      </w:r>
      <w:r w:rsidRPr="00D11805">
        <w:rPr>
          <w:rFonts w:ascii="Arial" w:hAnsi="Arial" w:cs="Arial"/>
          <w:sz w:val="24"/>
          <w:szCs w:val="24"/>
        </w:rPr>
        <w:t xml:space="preserve"> Projektbeschreibung</w:t>
      </w:r>
      <w:r w:rsidRPr="00D11805">
        <w:rPr>
          <w:rFonts w:ascii="Arial" w:hAnsi="Arial" w:cs="Arial"/>
          <w:b/>
          <w:sz w:val="24"/>
          <w:szCs w:val="24"/>
        </w:rPr>
        <w:t xml:space="preserve"> (</w:t>
      </w:r>
      <w:r w:rsidRPr="00D11805">
        <w:rPr>
          <w:rFonts w:ascii="Arial" w:hAnsi="Arial" w:cs="Arial"/>
          <w:sz w:val="24"/>
          <w:szCs w:val="24"/>
        </w:rPr>
        <w:t>v.a. ökologische, klimatische und hydrologische Beschreibung der Lokalität</w:t>
      </w:r>
      <w:r>
        <w:rPr>
          <w:rFonts w:ascii="Arial" w:hAnsi="Arial" w:cs="Arial"/>
          <w:sz w:val="24"/>
          <w:szCs w:val="24"/>
        </w:rPr>
        <w:t>, potenzielle Waldgesellschaft</w:t>
      </w:r>
      <w:r w:rsidRPr="00D11805">
        <w:rPr>
          <w:rFonts w:ascii="Arial" w:hAnsi="Arial" w:cs="Arial"/>
          <w:sz w:val="24"/>
          <w:szCs w:val="24"/>
        </w:rPr>
        <w:t>), Lageplan, Zeitplan, Nennung der Aktivität (Teilaktion), Festlegung der Abrechnungs-Einheiten (Flächenausmaß/Festmeter/Stück/Laufmeter), sofern nicht schon aus dem Lageplan (Lageskizze) und der Detailbeschreibung ersichtlich</w:t>
      </w:r>
      <w:r w:rsidRPr="00C53215">
        <w:rPr>
          <w:rFonts w:ascii="Arial" w:hAnsi="Arial" w:cs="Arial"/>
          <w:sz w:val="24"/>
          <w:szCs w:val="24"/>
        </w:rPr>
        <w:t>).</w:t>
      </w:r>
    </w:p>
    <w:p w:rsidR="0087240E" w:rsidRPr="0087240E" w:rsidRDefault="0087240E" w:rsidP="00C53215">
      <w:pPr>
        <w:pStyle w:val="Listenabsatz"/>
        <w:numPr>
          <w:ilvl w:val="0"/>
          <w:numId w:val="19"/>
        </w:numPr>
        <w:jc w:val="both"/>
        <w:rPr>
          <w:rFonts w:ascii="Arial" w:hAnsi="Arial" w:cs="Arial"/>
          <w:sz w:val="24"/>
          <w:szCs w:val="24"/>
        </w:rPr>
      </w:pPr>
      <w:r w:rsidRPr="0087240E">
        <w:rPr>
          <w:rFonts w:ascii="Arial" w:hAnsi="Arial" w:cs="Arial"/>
          <w:sz w:val="24"/>
          <w:szCs w:val="24"/>
        </w:rPr>
        <w:t>Allfällige erfolgte forstfachliche Beratung ist mittels Datum, Unterschriften des Beraters und des Förderwerbers zu dokumentieren.</w:t>
      </w:r>
    </w:p>
    <w:p w:rsidR="00047BC5" w:rsidRPr="0063201D" w:rsidRDefault="00047BC5" w:rsidP="0063201D">
      <w:pPr>
        <w:pStyle w:val="Listenabsatz"/>
        <w:jc w:val="both"/>
        <w:rPr>
          <w:rFonts w:ascii="Arial" w:hAnsi="Arial" w:cs="Arial"/>
          <w:sz w:val="24"/>
          <w:szCs w:val="24"/>
        </w:rPr>
      </w:pPr>
    </w:p>
    <w:p w:rsidR="00047BC5" w:rsidRPr="009C6C9E" w:rsidRDefault="00047BC5" w:rsidP="00047BC5">
      <w:pPr>
        <w:pStyle w:val="Listennummer2"/>
        <w:numPr>
          <w:ilvl w:val="0"/>
          <w:numId w:val="0"/>
        </w:numPr>
        <w:ind w:left="284"/>
        <w:jc w:val="both"/>
        <w:rPr>
          <w:rFonts w:ascii="Arial" w:hAnsi="Arial" w:cs="Arial"/>
          <w:sz w:val="24"/>
        </w:rPr>
      </w:pPr>
      <w:r>
        <w:rPr>
          <w:rFonts w:ascii="Arial" w:hAnsi="Arial" w:cs="Arial"/>
          <w:b/>
          <w:sz w:val="24"/>
        </w:rPr>
        <w:t>a. Bodenbearbeitung, Mulchen</w:t>
      </w:r>
      <w:r w:rsidRPr="009C6C9E">
        <w:rPr>
          <w:rFonts w:ascii="Arial" w:hAnsi="Arial" w:cs="Arial"/>
          <w:sz w:val="24"/>
        </w:rPr>
        <w:t xml:space="preserve"> (geförderte Aufforstungsprojekte)</w:t>
      </w:r>
    </w:p>
    <w:p w:rsidR="00047BC5" w:rsidRPr="00AE0AE8" w:rsidRDefault="00047BC5" w:rsidP="00047BC5">
      <w:pPr>
        <w:pStyle w:val="Listennummer2"/>
        <w:numPr>
          <w:ilvl w:val="0"/>
          <w:numId w:val="0"/>
        </w:numPr>
        <w:ind w:left="360" w:firstLine="349"/>
        <w:jc w:val="both"/>
        <w:rPr>
          <w:rFonts w:ascii="Arial" w:hAnsi="Arial" w:cs="Arial"/>
          <w:color w:val="FF0000"/>
          <w:sz w:val="24"/>
          <w:u w:val="single"/>
        </w:rPr>
      </w:pPr>
    </w:p>
    <w:p w:rsidR="00047BC5" w:rsidRDefault="00047BC5" w:rsidP="00C53215">
      <w:pPr>
        <w:pStyle w:val="Listennummer2"/>
        <w:numPr>
          <w:ilvl w:val="1"/>
          <w:numId w:val="5"/>
        </w:numPr>
        <w:tabs>
          <w:tab w:val="clear" w:pos="1440"/>
          <w:tab w:val="num" w:pos="993"/>
        </w:tabs>
        <w:ind w:left="993" w:hanging="284"/>
        <w:jc w:val="both"/>
        <w:rPr>
          <w:rFonts w:ascii="Arial" w:hAnsi="Arial" w:cs="Arial"/>
          <w:sz w:val="24"/>
        </w:rPr>
      </w:pPr>
      <w:r>
        <w:rPr>
          <w:rFonts w:ascii="Arial" w:hAnsi="Arial" w:cs="Arial"/>
          <w:sz w:val="24"/>
        </w:rPr>
        <w:t>Pauschsatz 490.- (700.-) je ha für Bodenbearbeitung</w:t>
      </w:r>
      <w:r w:rsidR="00FF6E24">
        <w:rPr>
          <w:rFonts w:ascii="Arial" w:hAnsi="Arial" w:cs="Arial"/>
          <w:sz w:val="24"/>
        </w:rPr>
        <w:t xml:space="preserve"> (Abziehen der Rohhumusschicht mit Durchmischung der Bodenschichten)</w:t>
      </w:r>
      <w:r>
        <w:rPr>
          <w:rFonts w:ascii="Arial" w:hAnsi="Arial" w:cs="Arial"/>
          <w:sz w:val="24"/>
        </w:rPr>
        <w:t>.</w:t>
      </w:r>
    </w:p>
    <w:p w:rsidR="008C7CC0" w:rsidRPr="008C7CC0" w:rsidRDefault="00047BC5" w:rsidP="00C53215">
      <w:pPr>
        <w:pStyle w:val="Listennummer2"/>
        <w:numPr>
          <w:ilvl w:val="1"/>
          <w:numId w:val="5"/>
        </w:numPr>
        <w:tabs>
          <w:tab w:val="clear" w:pos="1440"/>
          <w:tab w:val="num" w:pos="993"/>
        </w:tabs>
        <w:ind w:left="993" w:hanging="284"/>
        <w:jc w:val="both"/>
        <w:rPr>
          <w:rFonts w:ascii="Arial" w:hAnsi="Arial" w:cs="Arial"/>
          <w:sz w:val="24"/>
        </w:rPr>
      </w:pPr>
      <w:r>
        <w:rPr>
          <w:rFonts w:ascii="Arial" w:hAnsi="Arial" w:cs="Arial"/>
          <w:sz w:val="24"/>
        </w:rPr>
        <w:t>910.- (1300.</w:t>
      </w:r>
      <w:r w:rsidRPr="009C6C9E">
        <w:rPr>
          <w:rFonts w:ascii="Arial" w:hAnsi="Arial" w:cs="Arial"/>
          <w:sz w:val="24"/>
        </w:rPr>
        <w:t>-</w:t>
      </w:r>
      <w:r>
        <w:rPr>
          <w:rFonts w:ascii="Arial" w:hAnsi="Arial" w:cs="Arial"/>
          <w:sz w:val="24"/>
        </w:rPr>
        <w:t>)</w:t>
      </w:r>
      <w:r w:rsidRPr="009C6C9E">
        <w:rPr>
          <w:rFonts w:ascii="Arial" w:hAnsi="Arial" w:cs="Arial"/>
          <w:sz w:val="24"/>
        </w:rPr>
        <w:t xml:space="preserve"> </w:t>
      </w:r>
      <w:r>
        <w:rPr>
          <w:rFonts w:ascii="Arial" w:hAnsi="Arial" w:cs="Arial"/>
          <w:sz w:val="24"/>
        </w:rPr>
        <w:t>für Mulchen nur in bestimmten Ausnahmefällen</w:t>
      </w:r>
    </w:p>
    <w:p w:rsidR="00047BC5" w:rsidRPr="00AE0AE8" w:rsidRDefault="00047BC5" w:rsidP="00047BC5">
      <w:pPr>
        <w:pStyle w:val="Listennummer2"/>
        <w:numPr>
          <w:ilvl w:val="0"/>
          <w:numId w:val="0"/>
        </w:numPr>
        <w:ind w:left="283" w:firstLine="349"/>
        <w:jc w:val="both"/>
        <w:rPr>
          <w:rFonts w:ascii="Arial" w:hAnsi="Arial" w:cs="Arial"/>
          <w:color w:val="FF0000"/>
          <w:sz w:val="24"/>
        </w:rPr>
      </w:pPr>
    </w:p>
    <w:p w:rsidR="00047BC5" w:rsidRPr="009C6C9E" w:rsidRDefault="00047BC5" w:rsidP="00C53215">
      <w:pPr>
        <w:pStyle w:val="Listennummer2"/>
        <w:numPr>
          <w:ilvl w:val="0"/>
          <w:numId w:val="20"/>
        </w:numPr>
        <w:ind w:left="709"/>
        <w:jc w:val="both"/>
        <w:rPr>
          <w:rFonts w:ascii="Arial" w:hAnsi="Arial" w:cs="Arial"/>
          <w:b/>
          <w:sz w:val="24"/>
        </w:rPr>
      </w:pPr>
      <w:r w:rsidRPr="009C6C9E">
        <w:rPr>
          <w:rFonts w:ascii="Arial" w:hAnsi="Arial" w:cs="Arial"/>
          <w:b/>
          <w:sz w:val="24"/>
        </w:rPr>
        <w:lastRenderedPageBreak/>
        <w:t>Aufforstung</w:t>
      </w:r>
    </w:p>
    <w:p w:rsidR="00047BC5" w:rsidRPr="00AE0AE8" w:rsidRDefault="00047BC5" w:rsidP="00047BC5">
      <w:pPr>
        <w:rPr>
          <w:rFonts w:ascii="Arial" w:hAnsi="Arial" w:cs="Arial"/>
          <w:color w:val="FF0000"/>
          <w:sz w:val="24"/>
          <w:szCs w:val="24"/>
          <w:lang w:val="de-AT"/>
        </w:rPr>
      </w:pPr>
    </w:p>
    <w:p w:rsidR="00047BC5" w:rsidRPr="009C6C9E" w:rsidRDefault="00047BC5" w:rsidP="00C53215">
      <w:pPr>
        <w:numPr>
          <w:ilvl w:val="0"/>
          <w:numId w:val="15"/>
        </w:numPr>
        <w:rPr>
          <w:rFonts w:ascii="Arial" w:hAnsi="Arial" w:cs="Arial"/>
          <w:b/>
          <w:sz w:val="24"/>
          <w:szCs w:val="24"/>
        </w:rPr>
      </w:pPr>
      <w:r w:rsidRPr="009C6C9E">
        <w:rPr>
          <w:rFonts w:ascii="Arial" w:hAnsi="Arial" w:cs="Arial"/>
          <w:sz w:val="24"/>
          <w:szCs w:val="24"/>
        </w:rPr>
        <w:t xml:space="preserve">Die verwendeten </w:t>
      </w:r>
      <w:proofErr w:type="spellStart"/>
      <w:r w:rsidRPr="009C6C9E">
        <w:rPr>
          <w:rFonts w:ascii="Arial" w:hAnsi="Arial" w:cs="Arial"/>
          <w:sz w:val="24"/>
          <w:szCs w:val="24"/>
        </w:rPr>
        <w:t>Herkünfte</w:t>
      </w:r>
      <w:proofErr w:type="spellEnd"/>
      <w:r w:rsidRPr="009C6C9E">
        <w:rPr>
          <w:rFonts w:ascii="Arial" w:hAnsi="Arial" w:cs="Arial"/>
          <w:sz w:val="24"/>
          <w:szCs w:val="24"/>
        </w:rPr>
        <w:t xml:space="preserve"> des Pflanzenmaterials müssen der Höhenlage und dem Wuchsgebiet gemäß den Empfehlungen des BFW entsprechen; bei Verwendung einer falschen Herkunft ist eine Förderung ausgeschlossen. Eine Pflanzenrechnung mit Angabe der Herkunft gem. Vermehrungsgutgesetz ist vorzulegen. Hierzu wird auf die Herkunftsberatung des BFW (herkunftsberatung.at) verwiesen.</w:t>
      </w:r>
    </w:p>
    <w:p w:rsidR="00047BC5" w:rsidRPr="009C6C9E" w:rsidRDefault="00047BC5" w:rsidP="00C53215">
      <w:pPr>
        <w:numPr>
          <w:ilvl w:val="0"/>
          <w:numId w:val="15"/>
        </w:numPr>
        <w:rPr>
          <w:rFonts w:ascii="Arial" w:hAnsi="Arial" w:cs="Arial"/>
          <w:b/>
          <w:sz w:val="24"/>
          <w:szCs w:val="24"/>
        </w:rPr>
      </w:pPr>
      <w:r w:rsidRPr="009C6C9E">
        <w:rPr>
          <w:rFonts w:ascii="Arial" w:hAnsi="Arial" w:cs="Arial"/>
          <w:sz w:val="24"/>
          <w:szCs w:val="24"/>
        </w:rPr>
        <w:t xml:space="preserve">Wildschutz ist </w:t>
      </w:r>
      <w:r w:rsidR="00D914C4">
        <w:rPr>
          <w:rFonts w:ascii="Arial" w:hAnsi="Arial" w:cs="Arial"/>
          <w:sz w:val="24"/>
          <w:szCs w:val="24"/>
        </w:rPr>
        <w:t xml:space="preserve">grundsätzlich </w:t>
      </w:r>
      <w:r w:rsidRPr="009C6C9E">
        <w:rPr>
          <w:rFonts w:ascii="Arial" w:hAnsi="Arial" w:cs="Arial"/>
          <w:sz w:val="24"/>
          <w:szCs w:val="24"/>
        </w:rPr>
        <w:t>nicht förderbar</w:t>
      </w:r>
      <w:r w:rsidR="00D914C4">
        <w:rPr>
          <w:rFonts w:ascii="Arial" w:hAnsi="Arial" w:cs="Arial"/>
          <w:sz w:val="24"/>
          <w:szCs w:val="24"/>
        </w:rPr>
        <w:t>, kann jedoch bei konkreten Sonderprojekten und bestimmten Baumarten förderfähig sein.</w:t>
      </w:r>
      <w:r w:rsidRPr="009C6C9E">
        <w:rPr>
          <w:rFonts w:ascii="Arial" w:hAnsi="Arial" w:cs="Arial"/>
          <w:sz w:val="24"/>
          <w:szCs w:val="24"/>
        </w:rPr>
        <w:t xml:space="preserve"> </w:t>
      </w:r>
    </w:p>
    <w:p w:rsidR="00047BC5" w:rsidRPr="00592A84" w:rsidRDefault="00047BC5" w:rsidP="00C53215">
      <w:pPr>
        <w:numPr>
          <w:ilvl w:val="0"/>
          <w:numId w:val="15"/>
        </w:numPr>
        <w:rPr>
          <w:rFonts w:ascii="Arial" w:hAnsi="Arial" w:cs="Arial"/>
          <w:b/>
          <w:sz w:val="24"/>
          <w:szCs w:val="24"/>
        </w:rPr>
      </w:pPr>
      <w:r w:rsidRPr="004F392D">
        <w:rPr>
          <w:rFonts w:ascii="Arial" w:hAnsi="Arial" w:cs="Arial"/>
          <w:sz w:val="24"/>
          <w:szCs w:val="24"/>
        </w:rPr>
        <w:t>Die Baumarten</w:t>
      </w:r>
      <w:r w:rsidR="00D914C4">
        <w:rPr>
          <w:rFonts w:ascii="Arial" w:hAnsi="Arial" w:cs="Arial"/>
          <w:sz w:val="24"/>
          <w:szCs w:val="24"/>
        </w:rPr>
        <w:t xml:space="preserve"> entsprechen zu 100% </w:t>
      </w:r>
      <w:r w:rsidRPr="004F392D">
        <w:rPr>
          <w:rFonts w:ascii="Arial" w:hAnsi="Arial" w:cs="Arial"/>
          <w:sz w:val="24"/>
          <w:szCs w:val="24"/>
        </w:rPr>
        <w:t xml:space="preserve">der natürlichen Waldgesellschaft. </w:t>
      </w:r>
    </w:p>
    <w:p w:rsidR="00047BC5" w:rsidRPr="004F392D" w:rsidRDefault="00047BC5" w:rsidP="00C53215">
      <w:pPr>
        <w:numPr>
          <w:ilvl w:val="0"/>
          <w:numId w:val="15"/>
        </w:numPr>
        <w:rPr>
          <w:rFonts w:ascii="Arial" w:hAnsi="Arial" w:cs="Arial"/>
          <w:b/>
          <w:sz w:val="24"/>
          <w:szCs w:val="24"/>
        </w:rPr>
      </w:pPr>
      <w:r w:rsidRPr="004F392D">
        <w:rPr>
          <w:rFonts w:ascii="Arial" w:hAnsi="Arial" w:cs="Arial"/>
          <w:sz w:val="24"/>
          <w:szCs w:val="24"/>
        </w:rPr>
        <w:t xml:space="preserve">Auf </w:t>
      </w:r>
      <w:r w:rsidRPr="004F392D">
        <w:rPr>
          <w:rFonts w:ascii="Arial" w:hAnsi="Arial" w:cs="Arial"/>
          <w:sz w:val="24"/>
          <w:szCs w:val="24"/>
          <w:u w:val="single"/>
        </w:rPr>
        <w:t>Eichenzwangsstandorten</w:t>
      </w:r>
      <w:r w:rsidRPr="004F392D">
        <w:rPr>
          <w:rFonts w:ascii="Arial" w:hAnsi="Arial" w:cs="Arial"/>
          <w:sz w:val="24"/>
          <w:szCs w:val="24"/>
        </w:rPr>
        <w:t xml:space="preserve"> (ebene, staunasse Böden) sind nur Eiche, Hainbuche, Linde, Tanne  </w:t>
      </w:r>
      <w:r w:rsidR="003107E9">
        <w:rPr>
          <w:rFonts w:ascii="Arial" w:hAnsi="Arial" w:cs="Arial"/>
          <w:sz w:val="24"/>
          <w:szCs w:val="24"/>
        </w:rPr>
        <w:t>geeignet</w:t>
      </w:r>
      <w:r w:rsidRPr="004F392D">
        <w:rPr>
          <w:rFonts w:ascii="Arial" w:hAnsi="Arial" w:cs="Arial"/>
          <w:sz w:val="24"/>
          <w:szCs w:val="24"/>
        </w:rPr>
        <w:t>.</w:t>
      </w:r>
    </w:p>
    <w:p w:rsidR="00047BC5" w:rsidRPr="00497517" w:rsidRDefault="00047BC5" w:rsidP="00C53215">
      <w:pPr>
        <w:numPr>
          <w:ilvl w:val="0"/>
          <w:numId w:val="15"/>
        </w:numPr>
        <w:rPr>
          <w:rFonts w:ascii="Arial" w:hAnsi="Arial" w:cs="Arial"/>
          <w:sz w:val="24"/>
          <w:szCs w:val="24"/>
        </w:rPr>
      </w:pPr>
      <w:r w:rsidRPr="00497517">
        <w:rPr>
          <w:rFonts w:ascii="Arial" w:hAnsi="Arial" w:cs="Arial"/>
          <w:sz w:val="24"/>
          <w:szCs w:val="24"/>
        </w:rPr>
        <w:t>Maximal 3000 Stück je ha</w:t>
      </w:r>
    </w:p>
    <w:p w:rsidR="00047BC5" w:rsidRPr="00AE0AE8" w:rsidRDefault="00047BC5" w:rsidP="00047BC5">
      <w:pPr>
        <w:rPr>
          <w:rFonts w:ascii="Arial" w:hAnsi="Arial" w:cs="Arial"/>
          <w:color w:val="FF0000"/>
          <w:sz w:val="24"/>
          <w:szCs w:val="24"/>
        </w:rPr>
      </w:pPr>
    </w:p>
    <w:p w:rsidR="00047BC5" w:rsidRPr="002F0C29" w:rsidRDefault="00047BC5" w:rsidP="00047BC5">
      <w:pPr>
        <w:tabs>
          <w:tab w:val="left" w:pos="0"/>
          <w:tab w:val="left" w:pos="367"/>
          <w:tab w:val="left" w:pos="884"/>
          <w:tab w:val="left" w:pos="1167"/>
          <w:tab w:val="left" w:pos="6780"/>
          <w:tab w:val="decimal" w:pos="8140"/>
          <w:tab w:val="left" w:pos="8480"/>
        </w:tabs>
        <w:rPr>
          <w:rFonts w:ascii="Arial" w:hAnsi="Arial" w:cs="Arial"/>
          <w:sz w:val="24"/>
          <w:szCs w:val="24"/>
        </w:rPr>
      </w:pPr>
    </w:p>
    <w:tbl>
      <w:tblPr>
        <w:tblW w:w="0" w:type="auto"/>
        <w:tblInd w:w="829" w:type="dxa"/>
        <w:tblLayout w:type="fixed"/>
        <w:tblCellMar>
          <w:left w:w="120" w:type="dxa"/>
          <w:right w:w="120" w:type="dxa"/>
        </w:tblCellMar>
        <w:tblLook w:val="0000" w:firstRow="0" w:lastRow="0" w:firstColumn="0" w:lastColumn="0" w:noHBand="0" w:noVBand="0"/>
      </w:tblPr>
      <w:tblGrid>
        <w:gridCol w:w="6521"/>
        <w:gridCol w:w="2693"/>
      </w:tblGrid>
      <w:tr w:rsidR="00047BC5" w:rsidRPr="002F0C29" w:rsidTr="00922485">
        <w:tc>
          <w:tcPr>
            <w:tcW w:w="6521" w:type="dxa"/>
            <w:tcBorders>
              <w:top w:val="single" w:sz="7" w:space="0" w:color="000000"/>
              <w:left w:val="single" w:sz="7" w:space="0" w:color="000000"/>
              <w:bottom w:val="single" w:sz="7" w:space="0" w:color="000000"/>
              <w:right w:val="single" w:sz="7" w:space="0" w:color="000000"/>
            </w:tcBorders>
            <w:shd w:val="pct10" w:color="000000" w:fill="FFFFFF"/>
          </w:tcPr>
          <w:p w:rsidR="00047BC5" w:rsidRPr="002F0C29" w:rsidRDefault="00047BC5" w:rsidP="00922485">
            <w:pPr>
              <w:spacing w:line="120" w:lineRule="exact"/>
              <w:rPr>
                <w:rFonts w:ascii="Arial" w:hAnsi="Arial" w:cs="Arial"/>
                <w:sz w:val="24"/>
                <w:szCs w:val="24"/>
              </w:rPr>
            </w:pPr>
          </w:p>
          <w:p w:rsidR="00047BC5" w:rsidRPr="002F0C29" w:rsidRDefault="00047BC5" w:rsidP="00922485">
            <w:pPr>
              <w:tabs>
                <w:tab w:val="left" w:pos="0"/>
                <w:tab w:val="left" w:pos="367"/>
                <w:tab w:val="left" w:pos="884"/>
                <w:tab w:val="left" w:pos="1167"/>
                <w:tab w:val="left" w:pos="6780"/>
                <w:tab w:val="decimal" w:pos="8140"/>
                <w:tab w:val="left" w:pos="8480"/>
              </w:tabs>
              <w:spacing w:after="58"/>
              <w:rPr>
                <w:rFonts w:ascii="Arial" w:hAnsi="Arial" w:cs="Arial"/>
                <w:sz w:val="24"/>
                <w:szCs w:val="24"/>
              </w:rPr>
            </w:pPr>
            <w:r w:rsidRPr="002F0C29">
              <w:rPr>
                <w:rFonts w:ascii="Arial" w:hAnsi="Arial" w:cs="Arial"/>
                <w:b/>
                <w:sz w:val="24"/>
                <w:szCs w:val="24"/>
                <w:u w:val="single"/>
              </w:rPr>
              <w:t>Eichen-Hainbuchenwald:</w:t>
            </w:r>
            <w:r w:rsidRPr="002F0C29">
              <w:rPr>
                <w:rFonts w:ascii="Arial" w:hAnsi="Arial" w:cs="Arial"/>
                <w:sz w:val="24"/>
                <w:szCs w:val="24"/>
              </w:rPr>
              <w:t xml:space="preserve"> </w:t>
            </w:r>
          </w:p>
          <w:p w:rsidR="00047BC5" w:rsidRPr="002F0C29" w:rsidRDefault="00047BC5" w:rsidP="00922485">
            <w:pPr>
              <w:tabs>
                <w:tab w:val="left" w:pos="0"/>
                <w:tab w:val="left" w:pos="367"/>
                <w:tab w:val="left" w:pos="884"/>
                <w:tab w:val="left" w:pos="1167"/>
                <w:tab w:val="left" w:pos="6780"/>
                <w:tab w:val="decimal" w:pos="8140"/>
                <w:tab w:val="left" w:pos="8480"/>
              </w:tabs>
              <w:spacing w:after="58"/>
              <w:rPr>
                <w:rFonts w:ascii="Arial" w:hAnsi="Arial" w:cs="Arial"/>
                <w:sz w:val="24"/>
                <w:szCs w:val="24"/>
              </w:rPr>
            </w:pPr>
            <w:r w:rsidRPr="002F0C29">
              <w:rPr>
                <w:rFonts w:ascii="Arial" w:hAnsi="Arial" w:cs="Arial"/>
                <w:b/>
                <w:sz w:val="24"/>
                <w:szCs w:val="24"/>
              </w:rPr>
              <w:t>Seehöhe unter 600 m, durchschnittliche Standorte</w:t>
            </w:r>
          </w:p>
        </w:tc>
        <w:tc>
          <w:tcPr>
            <w:tcW w:w="2693" w:type="dxa"/>
            <w:tcBorders>
              <w:top w:val="single" w:sz="7" w:space="0" w:color="000000"/>
              <w:left w:val="single" w:sz="7" w:space="0" w:color="000000"/>
              <w:bottom w:val="single" w:sz="7" w:space="0" w:color="000000"/>
              <w:right w:val="single" w:sz="7" w:space="0" w:color="000000"/>
            </w:tcBorders>
            <w:shd w:val="pct10" w:color="000000" w:fill="FFFFFF"/>
          </w:tcPr>
          <w:p w:rsidR="00047BC5" w:rsidRPr="002F0C29" w:rsidRDefault="00047BC5" w:rsidP="00922485">
            <w:pPr>
              <w:spacing w:line="120" w:lineRule="exact"/>
              <w:rPr>
                <w:rFonts w:ascii="Arial" w:hAnsi="Arial" w:cs="Arial"/>
                <w:sz w:val="24"/>
                <w:szCs w:val="24"/>
              </w:rPr>
            </w:pPr>
          </w:p>
          <w:p w:rsidR="00047BC5" w:rsidRPr="002F0C29" w:rsidRDefault="00047BC5" w:rsidP="00922485">
            <w:pPr>
              <w:tabs>
                <w:tab w:val="left" w:pos="0"/>
                <w:tab w:val="left" w:pos="367"/>
                <w:tab w:val="left" w:pos="884"/>
                <w:tab w:val="left" w:pos="1167"/>
                <w:tab w:val="left" w:pos="6780"/>
                <w:tab w:val="decimal" w:pos="8140"/>
                <w:tab w:val="left" w:pos="8480"/>
              </w:tabs>
              <w:jc w:val="center"/>
              <w:rPr>
                <w:rFonts w:ascii="Arial" w:hAnsi="Arial" w:cs="Arial"/>
                <w:b/>
                <w:sz w:val="24"/>
                <w:szCs w:val="24"/>
              </w:rPr>
            </w:pPr>
            <w:proofErr w:type="spellStart"/>
            <w:r w:rsidRPr="002F0C29">
              <w:rPr>
                <w:rFonts w:ascii="Arial" w:hAnsi="Arial" w:cs="Arial"/>
                <w:b/>
                <w:sz w:val="24"/>
                <w:szCs w:val="24"/>
              </w:rPr>
              <w:t>Bauschsatz</w:t>
            </w:r>
            <w:proofErr w:type="spellEnd"/>
          </w:p>
          <w:p w:rsidR="00047BC5" w:rsidRPr="002F0C29" w:rsidRDefault="00047BC5" w:rsidP="00922485">
            <w:pPr>
              <w:tabs>
                <w:tab w:val="left" w:pos="0"/>
                <w:tab w:val="left" w:pos="367"/>
                <w:tab w:val="left" w:pos="884"/>
                <w:tab w:val="left" w:pos="1167"/>
                <w:tab w:val="left" w:pos="6780"/>
                <w:tab w:val="decimal" w:pos="8140"/>
                <w:tab w:val="left" w:pos="8480"/>
              </w:tabs>
              <w:spacing w:after="58"/>
              <w:jc w:val="center"/>
              <w:rPr>
                <w:rFonts w:ascii="Arial" w:hAnsi="Arial" w:cs="Arial"/>
                <w:sz w:val="24"/>
                <w:szCs w:val="24"/>
              </w:rPr>
            </w:pPr>
            <w:r w:rsidRPr="002F0C29">
              <w:rPr>
                <w:rFonts w:ascii="Arial" w:hAnsi="Arial" w:cs="Arial"/>
                <w:b/>
                <w:sz w:val="24"/>
                <w:szCs w:val="24"/>
              </w:rPr>
              <w:t>je ha</w:t>
            </w:r>
          </w:p>
        </w:tc>
      </w:tr>
      <w:tr w:rsidR="00047BC5" w:rsidRPr="002F0C29" w:rsidTr="00922485">
        <w:trPr>
          <w:trHeight w:val="2482"/>
        </w:trPr>
        <w:tc>
          <w:tcPr>
            <w:tcW w:w="6521" w:type="dxa"/>
            <w:tcBorders>
              <w:top w:val="single" w:sz="7" w:space="0" w:color="000000"/>
              <w:left w:val="single" w:sz="7" w:space="0" w:color="000000"/>
              <w:bottom w:val="single" w:sz="7" w:space="0" w:color="000000"/>
              <w:right w:val="single" w:sz="7" w:space="0" w:color="000000"/>
            </w:tcBorders>
          </w:tcPr>
          <w:p w:rsidR="00047BC5" w:rsidRPr="002F0C29" w:rsidRDefault="00047BC5" w:rsidP="00922485">
            <w:pPr>
              <w:spacing w:line="120" w:lineRule="exact"/>
              <w:rPr>
                <w:rFonts w:ascii="Arial" w:hAnsi="Arial" w:cs="Arial"/>
                <w:sz w:val="24"/>
                <w:szCs w:val="24"/>
                <w:u w:val="single"/>
              </w:rPr>
            </w:pPr>
          </w:p>
          <w:p w:rsidR="00047BC5" w:rsidRPr="002F0C29" w:rsidRDefault="00047BC5" w:rsidP="00922485">
            <w:pPr>
              <w:tabs>
                <w:tab w:val="left" w:pos="0"/>
                <w:tab w:val="left" w:pos="884"/>
                <w:tab w:val="left" w:pos="1167"/>
                <w:tab w:val="left" w:pos="6780"/>
                <w:tab w:val="decimal" w:pos="8140"/>
                <w:tab w:val="left" w:pos="8480"/>
              </w:tabs>
              <w:spacing w:after="58"/>
              <w:rPr>
                <w:rFonts w:ascii="Arial" w:hAnsi="Arial" w:cs="Arial"/>
                <w:sz w:val="24"/>
                <w:szCs w:val="24"/>
              </w:rPr>
            </w:pPr>
            <w:r w:rsidRPr="002F0C29">
              <w:rPr>
                <w:rFonts w:ascii="Arial" w:hAnsi="Arial" w:cs="Arial"/>
                <w:sz w:val="24"/>
                <w:szCs w:val="24"/>
              </w:rPr>
              <w:t xml:space="preserve">1.  je Stück </w:t>
            </w:r>
          </w:p>
          <w:p w:rsidR="00047BC5" w:rsidRDefault="00047BC5" w:rsidP="00922485">
            <w:pPr>
              <w:tabs>
                <w:tab w:val="left" w:pos="0"/>
                <w:tab w:val="left" w:pos="367"/>
                <w:tab w:val="left" w:pos="884"/>
                <w:tab w:val="left" w:pos="1167"/>
                <w:tab w:val="left" w:pos="6780"/>
                <w:tab w:val="decimal" w:pos="8140"/>
                <w:tab w:val="left" w:pos="8480"/>
              </w:tabs>
              <w:spacing w:after="58"/>
              <w:rPr>
                <w:rFonts w:ascii="Arial" w:hAnsi="Arial" w:cs="Arial"/>
                <w:sz w:val="24"/>
                <w:szCs w:val="24"/>
                <w:lang w:val="de-AT"/>
              </w:rPr>
            </w:pPr>
            <w:r w:rsidRPr="002F0C29">
              <w:rPr>
                <w:rFonts w:ascii="Arial" w:hAnsi="Arial" w:cs="Arial"/>
                <w:sz w:val="24"/>
                <w:szCs w:val="24"/>
                <w:lang w:val="de-AT"/>
              </w:rPr>
              <w:t xml:space="preserve">     100 % Laubbäume</w:t>
            </w:r>
            <w:r w:rsidR="00A33B46">
              <w:rPr>
                <w:rFonts w:ascii="Arial" w:hAnsi="Arial" w:cs="Arial"/>
                <w:sz w:val="24"/>
                <w:szCs w:val="24"/>
                <w:lang w:val="de-AT"/>
              </w:rPr>
              <w:t xml:space="preserve"> (Tanne)</w:t>
            </w:r>
            <w:r>
              <w:rPr>
                <w:rFonts w:ascii="Arial" w:hAnsi="Arial" w:cs="Arial"/>
                <w:sz w:val="24"/>
                <w:szCs w:val="24"/>
                <w:lang w:val="de-AT"/>
              </w:rPr>
              <w:t>.</w:t>
            </w:r>
          </w:p>
          <w:p w:rsidR="00047BC5" w:rsidRDefault="00047BC5" w:rsidP="00922485">
            <w:pPr>
              <w:tabs>
                <w:tab w:val="left" w:pos="0"/>
                <w:tab w:val="left" w:pos="367"/>
                <w:tab w:val="left" w:pos="884"/>
                <w:tab w:val="left" w:pos="1167"/>
                <w:tab w:val="left" w:pos="6780"/>
                <w:tab w:val="decimal" w:pos="8140"/>
                <w:tab w:val="left" w:pos="8480"/>
              </w:tabs>
              <w:spacing w:after="58"/>
              <w:rPr>
                <w:rFonts w:ascii="Arial" w:hAnsi="Arial" w:cs="Arial"/>
                <w:sz w:val="24"/>
                <w:szCs w:val="24"/>
                <w:lang w:val="de-AT"/>
              </w:rPr>
            </w:pPr>
            <w:r>
              <w:rPr>
                <w:rFonts w:ascii="Arial" w:hAnsi="Arial" w:cs="Arial"/>
                <w:sz w:val="24"/>
                <w:szCs w:val="24"/>
                <w:lang w:val="de-AT"/>
              </w:rPr>
              <w:t xml:space="preserve">Es müssen auf der Aufforstungsfläche bei Einrechnung der Naturverjüngung </w:t>
            </w:r>
            <w:r w:rsidR="0078557D">
              <w:rPr>
                <w:rFonts w:ascii="Arial" w:hAnsi="Arial" w:cs="Arial"/>
                <w:sz w:val="24"/>
                <w:szCs w:val="24"/>
                <w:lang w:val="de-AT"/>
              </w:rPr>
              <w:t>10</w:t>
            </w:r>
            <w:r>
              <w:rPr>
                <w:rFonts w:ascii="Arial" w:hAnsi="Arial" w:cs="Arial"/>
                <w:sz w:val="24"/>
                <w:szCs w:val="24"/>
                <w:lang w:val="de-AT"/>
              </w:rPr>
              <w:t>0% Laubbäume der PNWG vorhanden sein</w:t>
            </w:r>
            <w:r w:rsidR="00C313AF">
              <w:rPr>
                <w:rFonts w:ascii="Arial" w:hAnsi="Arial" w:cs="Arial"/>
                <w:sz w:val="24"/>
                <w:szCs w:val="24"/>
                <w:lang w:val="de-AT"/>
              </w:rPr>
              <w:t>, davon die Hälfte Eiche)</w:t>
            </w:r>
            <w:r>
              <w:rPr>
                <w:rFonts w:ascii="Arial" w:hAnsi="Arial" w:cs="Arial"/>
                <w:sz w:val="24"/>
                <w:szCs w:val="24"/>
                <w:lang w:val="de-AT"/>
              </w:rPr>
              <w:t>.</w:t>
            </w:r>
          </w:p>
          <w:p w:rsidR="00047BC5" w:rsidRPr="002F0C29" w:rsidRDefault="00047BC5" w:rsidP="00922485">
            <w:pPr>
              <w:tabs>
                <w:tab w:val="left" w:pos="0"/>
                <w:tab w:val="left" w:pos="367"/>
                <w:tab w:val="left" w:pos="884"/>
                <w:tab w:val="left" w:pos="1167"/>
                <w:tab w:val="left" w:pos="6780"/>
                <w:tab w:val="decimal" w:pos="8140"/>
                <w:tab w:val="left" w:pos="8480"/>
              </w:tabs>
              <w:spacing w:after="58"/>
              <w:rPr>
                <w:rFonts w:ascii="Arial" w:hAnsi="Arial" w:cs="Arial"/>
                <w:sz w:val="24"/>
                <w:szCs w:val="24"/>
                <w:u w:val="single"/>
              </w:rPr>
            </w:pPr>
            <w:r w:rsidRPr="002F0C29">
              <w:rPr>
                <w:rFonts w:ascii="Arial" w:hAnsi="Arial" w:cs="Arial"/>
                <w:sz w:val="24"/>
                <w:szCs w:val="24"/>
              </w:rPr>
              <w:t>Zaun, Monosäule oder sonstiger tauglicher Schutz (siehe Anmerkungen in der SRL zum Wildeinfluss)</w:t>
            </w:r>
            <w:r>
              <w:rPr>
                <w:rFonts w:ascii="Arial" w:hAnsi="Arial" w:cs="Arial"/>
                <w:sz w:val="24"/>
                <w:szCs w:val="24"/>
              </w:rPr>
              <w:t xml:space="preserve"> ist obligatorisch.</w:t>
            </w:r>
          </w:p>
        </w:tc>
        <w:tc>
          <w:tcPr>
            <w:tcW w:w="2693" w:type="dxa"/>
            <w:tcBorders>
              <w:top w:val="single" w:sz="7" w:space="0" w:color="000000"/>
              <w:left w:val="single" w:sz="7" w:space="0" w:color="000000"/>
              <w:bottom w:val="single" w:sz="7" w:space="0" w:color="000000"/>
              <w:right w:val="single" w:sz="7" w:space="0" w:color="000000"/>
            </w:tcBorders>
            <w:vAlign w:val="center"/>
          </w:tcPr>
          <w:p w:rsidR="00A33B46" w:rsidRDefault="00047BC5" w:rsidP="004A3A97">
            <w:pPr>
              <w:tabs>
                <w:tab w:val="left" w:pos="0"/>
                <w:tab w:val="left" w:pos="367"/>
                <w:tab w:val="left" w:pos="884"/>
                <w:tab w:val="left" w:pos="1167"/>
                <w:tab w:val="left" w:pos="6780"/>
                <w:tab w:val="decimal" w:pos="8140"/>
                <w:tab w:val="left" w:pos="8480"/>
              </w:tabs>
              <w:spacing w:after="58"/>
              <w:jc w:val="center"/>
              <w:rPr>
                <w:rFonts w:ascii="Arial" w:hAnsi="Arial" w:cs="Arial"/>
                <w:sz w:val="24"/>
                <w:szCs w:val="24"/>
              </w:rPr>
            </w:pPr>
            <w:r w:rsidRPr="002F0C29">
              <w:rPr>
                <w:rFonts w:ascii="Arial" w:hAnsi="Arial" w:cs="Arial"/>
                <w:sz w:val="24"/>
                <w:szCs w:val="24"/>
              </w:rPr>
              <w:t>1,</w:t>
            </w:r>
            <w:r w:rsidR="004A3A97">
              <w:rPr>
                <w:rFonts w:ascii="Arial" w:hAnsi="Arial" w:cs="Arial"/>
                <w:sz w:val="24"/>
                <w:szCs w:val="24"/>
              </w:rPr>
              <w:t>4</w:t>
            </w:r>
            <w:r w:rsidRPr="002F0C29">
              <w:rPr>
                <w:rFonts w:ascii="Arial" w:hAnsi="Arial" w:cs="Arial"/>
                <w:sz w:val="24"/>
                <w:szCs w:val="24"/>
              </w:rPr>
              <w:t>0</w:t>
            </w:r>
            <w:r w:rsidR="00E86B45">
              <w:rPr>
                <w:rFonts w:ascii="Arial" w:hAnsi="Arial" w:cs="Arial"/>
                <w:sz w:val="24"/>
                <w:szCs w:val="24"/>
              </w:rPr>
              <w:t xml:space="preserve"> (klein) bzw. 1,</w:t>
            </w:r>
            <w:r w:rsidR="00FC32E6">
              <w:rPr>
                <w:rFonts w:ascii="Arial" w:hAnsi="Arial" w:cs="Arial"/>
                <w:sz w:val="24"/>
                <w:szCs w:val="24"/>
              </w:rPr>
              <w:t>71</w:t>
            </w:r>
            <w:r w:rsidR="00E86B45">
              <w:rPr>
                <w:rFonts w:ascii="Arial" w:hAnsi="Arial" w:cs="Arial"/>
                <w:sz w:val="24"/>
                <w:szCs w:val="24"/>
              </w:rPr>
              <w:t xml:space="preserve">.- (80/120) </w:t>
            </w:r>
            <w:r w:rsidR="00FC32E6">
              <w:rPr>
                <w:rFonts w:ascii="Arial" w:hAnsi="Arial" w:cs="Arial"/>
                <w:sz w:val="24"/>
                <w:szCs w:val="24"/>
              </w:rPr>
              <w:t>(L</w:t>
            </w:r>
            <w:r w:rsidR="006A363C">
              <w:rPr>
                <w:rFonts w:ascii="Arial" w:hAnsi="Arial" w:cs="Arial"/>
                <w:sz w:val="24"/>
                <w:szCs w:val="24"/>
              </w:rPr>
              <w:t>aubbäume</w:t>
            </w:r>
            <w:r w:rsidR="00FC32E6">
              <w:rPr>
                <w:rFonts w:ascii="Arial" w:hAnsi="Arial" w:cs="Arial"/>
                <w:sz w:val="24"/>
                <w:szCs w:val="24"/>
              </w:rPr>
              <w:t xml:space="preserve">) </w:t>
            </w:r>
            <w:r w:rsidR="00E86B45">
              <w:rPr>
                <w:rFonts w:ascii="Arial" w:hAnsi="Arial" w:cs="Arial"/>
                <w:sz w:val="24"/>
                <w:szCs w:val="24"/>
              </w:rPr>
              <w:t>bzw.</w:t>
            </w:r>
            <w:r w:rsidRPr="002F0C29">
              <w:rPr>
                <w:rFonts w:ascii="Arial" w:hAnsi="Arial" w:cs="Arial"/>
                <w:sz w:val="24"/>
                <w:szCs w:val="24"/>
              </w:rPr>
              <w:t xml:space="preserve"> </w:t>
            </w:r>
          </w:p>
          <w:p w:rsidR="00047BC5" w:rsidRPr="002F0C29" w:rsidRDefault="00A33B46" w:rsidP="00A33B46">
            <w:pPr>
              <w:tabs>
                <w:tab w:val="left" w:pos="0"/>
                <w:tab w:val="left" w:pos="367"/>
                <w:tab w:val="left" w:pos="884"/>
                <w:tab w:val="left" w:pos="1167"/>
                <w:tab w:val="left" w:pos="6780"/>
                <w:tab w:val="decimal" w:pos="8140"/>
                <w:tab w:val="left" w:pos="8480"/>
              </w:tabs>
              <w:spacing w:after="58"/>
              <w:jc w:val="center"/>
              <w:rPr>
                <w:rFonts w:ascii="Arial" w:hAnsi="Arial" w:cs="Arial"/>
                <w:sz w:val="24"/>
                <w:szCs w:val="24"/>
              </w:rPr>
            </w:pPr>
            <w:r w:rsidRPr="00A33B46">
              <w:rPr>
                <w:rFonts w:ascii="Arial" w:hAnsi="Arial" w:cs="Arial"/>
                <w:color w:val="00B050"/>
                <w:sz w:val="24"/>
                <w:szCs w:val="24"/>
              </w:rPr>
              <w:t>In Natura 2000 2.- bzw. 2,45.-</w:t>
            </w:r>
            <w:r w:rsidR="004A3A97" w:rsidRPr="00A33B46">
              <w:rPr>
                <w:rFonts w:ascii="Arial" w:hAnsi="Arial" w:cs="Arial"/>
                <w:color w:val="00B050"/>
                <w:sz w:val="24"/>
                <w:szCs w:val="24"/>
              </w:rPr>
              <w:t xml:space="preserve"> </w:t>
            </w:r>
            <w:r w:rsidR="00047BC5" w:rsidRPr="00A33B46">
              <w:rPr>
                <w:rFonts w:ascii="Arial" w:hAnsi="Arial" w:cs="Arial"/>
                <w:color w:val="00B050"/>
                <w:sz w:val="24"/>
                <w:szCs w:val="24"/>
              </w:rPr>
              <w:t>Euro</w:t>
            </w:r>
          </w:p>
        </w:tc>
      </w:tr>
      <w:tr w:rsidR="00047BC5" w:rsidRPr="002F0C29" w:rsidTr="00922485">
        <w:tc>
          <w:tcPr>
            <w:tcW w:w="6521" w:type="dxa"/>
            <w:tcBorders>
              <w:top w:val="single" w:sz="7" w:space="0" w:color="000000"/>
              <w:left w:val="single" w:sz="7" w:space="0" w:color="000000"/>
              <w:bottom w:val="single" w:sz="7" w:space="0" w:color="000000"/>
              <w:right w:val="single" w:sz="7" w:space="0" w:color="000000"/>
            </w:tcBorders>
            <w:shd w:val="pct10" w:color="000000" w:fill="FFFFFF"/>
          </w:tcPr>
          <w:p w:rsidR="00047BC5" w:rsidRPr="002F0C29" w:rsidRDefault="00047BC5" w:rsidP="00922485">
            <w:pPr>
              <w:tabs>
                <w:tab w:val="left" w:pos="0"/>
                <w:tab w:val="left" w:pos="367"/>
                <w:tab w:val="left" w:pos="884"/>
                <w:tab w:val="left" w:pos="1167"/>
                <w:tab w:val="left" w:pos="6780"/>
                <w:tab w:val="decimal" w:pos="8140"/>
                <w:tab w:val="left" w:pos="8480"/>
              </w:tabs>
              <w:spacing w:after="58"/>
              <w:rPr>
                <w:rFonts w:ascii="Arial" w:hAnsi="Arial" w:cs="Arial"/>
                <w:sz w:val="24"/>
                <w:szCs w:val="24"/>
              </w:rPr>
            </w:pPr>
            <w:r w:rsidRPr="002F0C29">
              <w:rPr>
                <w:rFonts w:ascii="Arial" w:hAnsi="Arial" w:cs="Arial"/>
                <w:b/>
                <w:sz w:val="24"/>
                <w:szCs w:val="24"/>
                <w:u w:val="single"/>
              </w:rPr>
              <w:t>Buchenwald:</w:t>
            </w:r>
            <w:r w:rsidRPr="002F0C29">
              <w:rPr>
                <w:rFonts w:ascii="Arial" w:hAnsi="Arial" w:cs="Arial"/>
                <w:sz w:val="24"/>
                <w:szCs w:val="24"/>
              </w:rPr>
              <w:t xml:space="preserve"> </w:t>
            </w:r>
          </w:p>
          <w:p w:rsidR="00047BC5" w:rsidRPr="002F0C29" w:rsidRDefault="00047BC5" w:rsidP="00922485">
            <w:pPr>
              <w:tabs>
                <w:tab w:val="left" w:pos="0"/>
                <w:tab w:val="left" w:pos="367"/>
                <w:tab w:val="left" w:pos="884"/>
                <w:tab w:val="left" w:pos="1167"/>
                <w:tab w:val="left" w:pos="6780"/>
                <w:tab w:val="decimal" w:pos="8140"/>
                <w:tab w:val="left" w:pos="8480"/>
              </w:tabs>
              <w:spacing w:after="58"/>
              <w:rPr>
                <w:rFonts w:ascii="Arial" w:hAnsi="Arial" w:cs="Arial"/>
                <w:sz w:val="24"/>
                <w:szCs w:val="24"/>
              </w:rPr>
            </w:pPr>
            <w:r w:rsidRPr="002F0C29">
              <w:rPr>
                <w:rFonts w:ascii="Arial" w:hAnsi="Arial" w:cs="Arial"/>
                <w:b/>
                <w:sz w:val="24"/>
                <w:szCs w:val="24"/>
              </w:rPr>
              <w:t>Seehöhe über 600 m, durchschnittliche Standorte</w:t>
            </w:r>
          </w:p>
        </w:tc>
        <w:tc>
          <w:tcPr>
            <w:tcW w:w="2693" w:type="dxa"/>
            <w:tcBorders>
              <w:top w:val="single" w:sz="7" w:space="0" w:color="000000"/>
              <w:left w:val="single" w:sz="7" w:space="0" w:color="000000"/>
              <w:bottom w:val="single" w:sz="7" w:space="0" w:color="000000"/>
              <w:right w:val="single" w:sz="7" w:space="0" w:color="000000"/>
            </w:tcBorders>
            <w:shd w:val="pct10" w:color="000000" w:fill="FFFFFF"/>
          </w:tcPr>
          <w:p w:rsidR="00047BC5" w:rsidRPr="002F0C29" w:rsidRDefault="00047BC5" w:rsidP="00922485">
            <w:pPr>
              <w:tabs>
                <w:tab w:val="left" w:pos="0"/>
                <w:tab w:val="left" w:pos="367"/>
                <w:tab w:val="left" w:pos="884"/>
                <w:tab w:val="left" w:pos="1167"/>
                <w:tab w:val="left" w:pos="6780"/>
                <w:tab w:val="decimal" w:pos="8140"/>
                <w:tab w:val="left" w:pos="8480"/>
              </w:tabs>
              <w:spacing w:after="58"/>
              <w:jc w:val="center"/>
              <w:rPr>
                <w:rFonts w:ascii="Arial" w:hAnsi="Arial" w:cs="Arial"/>
                <w:sz w:val="24"/>
                <w:szCs w:val="24"/>
              </w:rPr>
            </w:pPr>
          </w:p>
        </w:tc>
      </w:tr>
      <w:tr w:rsidR="00047BC5" w:rsidRPr="002F0C29" w:rsidTr="00922485">
        <w:tc>
          <w:tcPr>
            <w:tcW w:w="6521" w:type="dxa"/>
            <w:tcBorders>
              <w:top w:val="single" w:sz="7" w:space="0" w:color="000000"/>
              <w:left w:val="single" w:sz="7" w:space="0" w:color="000000"/>
              <w:bottom w:val="single" w:sz="7" w:space="0" w:color="000000"/>
              <w:right w:val="single" w:sz="7" w:space="0" w:color="000000"/>
            </w:tcBorders>
          </w:tcPr>
          <w:p w:rsidR="00047BC5" w:rsidRPr="002F0C29" w:rsidRDefault="00047BC5" w:rsidP="00922485">
            <w:pPr>
              <w:spacing w:line="120" w:lineRule="exact"/>
              <w:rPr>
                <w:rFonts w:ascii="Arial" w:hAnsi="Arial" w:cs="Arial"/>
                <w:sz w:val="24"/>
                <w:szCs w:val="24"/>
              </w:rPr>
            </w:pPr>
          </w:p>
          <w:p w:rsidR="00047BC5" w:rsidRPr="002F0C29" w:rsidRDefault="00047BC5" w:rsidP="00C53215">
            <w:pPr>
              <w:pStyle w:val="Listenabsatz"/>
              <w:numPr>
                <w:ilvl w:val="3"/>
                <w:numId w:val="17"/>
              </w:numPr>
              <w:tabs>
                <w:tab w:val="left" w:pos="0"/>
                <w:tab w:val="left" w:pos="884"/>
                <w:tab w:val="left" w:pos="1167"/>
                <w:tab w:val="left" w:pos="6780"/>
                <w:tab w:val="decimal" w:pos="8140"/>
                <w:tab w:val="left" w:pos="8480"/>
              </w:tabs>
              <w:spacing w:after="58"/>
              <w:rPr>
                <w:rFonts w:ascii="Arial" w:hAnsi="Arial" w:cs="Arial"/>
                <w:sz w:val="24"/>
                <w:szCs w:val="24"/>
              </w:rPr>
            </w:pPr>
            <w:r w:rsidRPr="002F0C29">
              <w:rPr>
                <w:rFonts w:ascii="Arial" w:hAnsi="Arial" w:cs="Arial"/>
                <w:sz w:val="24"/>
                <w:szCs w:val="24"/>
              </w:rPr>
              <w:t>Laubbäume und Tanne</w:t>
            </w:r>
          </w:p>
          <w:p w:rsidR="00047BC5" w:rsidRDefault="00047BC5" w:rsidP="00922485">
            <w:pPr>
              <w:tabs>
                <w:tab w:val="left" w:pos="0"/>
                <w:tab w:val="left" w:pos="367"/>
                <w:tab w:val="left" w:pos="884"/>
                <w:tab w:val="left" w:pos="1167"/>
                <w:tab w:val="left" w:pos="6780"/>
                <w:tab w:val="decimal" w:pos="8140"/>
                <w:tab w:val="left" w:pos="8480"/>
              </w:tabs>
              <w:spacing w:after="58"/>
              <w:rPr>
                <w:rFonts w:ascii="Arial" w:hAnsi="Arial" w:cs="Arial"/>
                <w:sz w:val="24"/>
                <w:szCs w:val="24"/>
                <w:lang w:val="de-AT"/>
              </w:rPr>
            </w:pPr>
            <w:r>
              <w:rPr>
                <w:rFonts w:ascii="Arial" w:hAnsi="Arial" w:cs="Arial"/>
                <w:sz w:val="24"/>
                <w:szCs w:val="24"/>
                <w:lang w:val="de-AT"/>
              </w:rPr>
              <w:t xml:space="preserve">Es müssen auf der Aufforstungsfläche bei Einrechnung der Naturverjüngung </w:t>
            </w:r>
            <w:r w:rsidR="0078557D">
              <w:rPr>
                <w:rFonts w:ascii="Arial" w:hAnsi="Arial" w:cs="Arial"/>
                <w:sz w:val="24"/>
                <w:szCs w:val="24"/>
                <w:lang w:val="de-AT"/>
              </w:rPr>
              <w:t>10</w:t>
            </w:r>
            <w:r>
              <w:rPr>
                <w:rFonts w:ascii="Arial" w:hAnsi="Arial" w:cs="Arial"/>
                <w:sz w:val="24"/>
                <w:szCs w:val="24"/>
                <w:lang w:val="de-AT"/>
              </w:rPr>
              <w:t>0% Laubbäume der PNWG vorhanden sein.</w:t>
            </w:r>
          </w:p>
          <w:p w:rsidR="00047BC5" w:rsidRPr="002F0C29" w:rsidRDefault="00047BC5" w:rsidP="00922485">
            <w:pPr>
              <w:tabs>
                <w:tab w:val="left" w:pos="0"/>
                <w:tab w:val="left" w:pos="367"/>
                <w:tab w:val="left" w:pos="884"/>
                <w:tab w:val="left" w:pos="1167"/>
                <w:tab w:val="left" w:pos="6780"/>
                <w:tab w:val="decimal" w:pos="8140"/>
                <w:tab w:val="left" w:pos="8480"/>
              </w:tabs>
              <w:spacing w:after="58"/>
              <w:rPr>
                <w:rFonts w:ascii="Arial" w:hAnsi="Arial" w:cs="Arial"/>
                <w:sz w:val="24"/>
                <w:szCs w:val="24"/>
                <w:lang w:val="de-AT"/>
              </w:rPr>
            </w:pPr>
            <w:r w:rsidRPr="002F0C29">
              <w:rPr>
                <w:rFonts w:ascii="Arial" w:hAnsi="Arial" w:cs="Arial"/>
                <w:sz w:val="24"/>
                <w:szCs w:val="24"/>
              </w:rPr>
              <w:t>Zaun, Monosäule oder sonstiger tauglicher Schutz (siehe Anmerkungen in der SRL zum Wildeinfluss)</w:t>
            </w:r>
            <w:r>
              <w:rPr>
                <w:rFonts w:ascii="Arial" w:hAnsi="Arial" w:cs="Arial"/>
                <w:sz w:val="24"/>
                <w:szCs w:val="24"/>
              </w:rPr>
              <w:t xml:space="preserve"> ist obligatorisch.</w:t>
            </w:r>
          </w:p>
        </w:tc>
        <w:tc>
          <w:tcPr>
            <w:tcW w:w="2693" w:type="dxa"/>
            <w:tcBorders>
              <w:top w:val="single" w:sz="7" w:space="0" w:color="000000"/>
              <w:left w:val="single" w:sz="7" w:space="0" w:color="000000"/>
              <w:bottom w:val="single" w:sz="7" w:space="0" w:color="000000"/>
              <w:right w:val="single" w:sz="7" w:space="0" w:color="000000"/>
            </w:tcBorders>
            <w:vAlign w:val="center"/>
          </w:tcPr>
          <w:p w:rsidR="00A33B46" w:rsidRDefault="00047BC5" w:rsidP="00A33B46">
            <w:pPr>
              <w:tabs>
                <w:tab w:val="left" w:pos="0"/>
                <w:tab w:val="left" w:pos="367"/>
                <w:tab w:val="left" w:pos="884"/>
                <w:tab w:val="left" w:pos="1167"/>
                <w:tab w:val="left" w:pos="6780"/>
                <w:tab w:val="decimal" w:pos="8140"/>
                <w:tab w:val="left" w:pos="8480"/>
              </w:tabs>
              <w:spacing w:after="58"/>
              <w:jc w:val="center"/>
              <w:rPr>
                <w:rFonts w:ascii="Arial" w:hAnsi="Arial" w:cs="Arial"/>
                <w:sz w:val="24"/>
                <w:szCs w:val="24"/>
              </w:rPr>
            </w:pPr>
            <w:r w:rsidRPr="002F0C29">
              <w:rPr>
                <w:rFonts w:ascii="Arial" w:hAnsi="Arial" w:cs="Arial"/>
                <w:sz w:val="24"/>
                <w:szCs w:val="24"/>
              </w:rPr>
              <w:t>1,</w:t>
            </w:r>
            <w:r w:rsidR="004A3A97">
              <w:rPr>
                <w:rFonts w:ascii="Arial" w:hAnsi="Arial" w:cs="Arial"/>
                <w:sz w:val="24"/>
                <w:szCs w:val="24"/>
              </w:rPr>
              <w:t>4</w:t>
            </w:r>
            <w:r w:rsidRPr="002F0C29">
              <w:rPr>
                <w:rFonts w:ascii="Arial" w:hAnsi="Arial" w:cs="Arial"/>
                <w:sz w:val="24"/>
                <w:szCs w:val="24"/>
              </w:rPr>
              <w:t>0</w:t>
            </w:r>
            <w:r w:rsidR="00E86B45">
              <w:rPr>
                <w:rFonts w:ascii="Arial" w:hAnsi="Arial" w:cs="Arial"/>
                <w:sz w:val="24"/>
                <w:szCs w:val="24"/>
              </w:rPr>
              <w:t xml:space="preserve"> (klein) bzw. 1,</w:t>
            </w:r>
            <w:r w:rsidR="00FC32E6">
              <w:rPr>
                <w:rFonts w:ascii="Arial" w:hAnsi="Arial" w:cs="Arial"/>
                <w:sz w:val="24"/>
                <w:szCs w:val="24"/>
              </w:rPr>
              <w:t>71</w:t>
            </w:r>
            <w:r w:rsidR="00E86B45">
              <w:rPr>
                <w:rFonts w:ascii="Arial" w:hAnsi="Arial" w:cs="Arial"/>
                <w:sz w:val="24"/>
                <w:szCs w:val="24"/>
              </w:rPr>
              <w:t xml:space="preserve">.- (80/120) </w:t>
            </w:r>
            <w:r w:rsidR="004A3A97">
              <w:rPr>
                <w:rFonts w:ascii="Arial" w:hAnsi="Arial" w:cs="Arial"/>
                <w:sz w:val="24"/>
                <w:szCs w:val="24"/>
              </w:rPr>
              <w:t xml:space="preserve"> </w:t>
            </w:r>
            <w:r w:rsidRPr="00A33B46">
              <w:rPr>
                <w:rFonts w:ascii="Arial" w:hAnsi="Arial" w:cs="Arial"/>
                <w:sz w:val="24"/>
                <w:szCs w:val="24"/>
              </w:rPr>
              <w:t>bzw.</w:t>
            </w:r>
          </w:p>
          <w:p w:rsidR="00047BC5" w:rsidRDefault="004A3A97" w:rsidP="00A33B46">
            <w:pPr>
              <w:tabs>
                <w:tab w:val="left" w:pos="0"/>
                <w:tab w:val="left" w:pos="367"/>
                <w:tab w:val="left" w:pos="884"/>
                <w:tab w:val="left" w:pos="1167"/>
                <w:tab w:val="left" w:pos="6780"/>
                <w:tab w:val="decimal" w:pos="8140"/>
                <w:tab w:val="left" w:pos="8480"/>
              </w:tabs>
              <w:spacing w:after="58"/>
              <w:jc w:val="center"/>
              <w:rPr>
                <w:rFonts w:ascii="Arial" w:hAnsi="Arial" w:cs="Arial"/>
                <w:sz w:val="24"/>
                <w:szCs w:val="24"/>
              </w:rPr>
            </w:pPr>
            <w:r w:rsidRPr="00A33B46">
              <w:rPr>
                <w:rFonts w:ascii="Arial" w:hAnsi="Arial" w:cs="Arial"/>
                <w:sz w:val="24"/>
                <w:szCs w:val="24"/>
              </w:rPr>
              <w:t>1</w:t>
            </w:r>
            <w:r w:rsidR="00047BC5" w:rsidRPr="00A33B46">
              <w:rPr>
                <w:rFonts w:ascii="Arial" w:hAnsi="Arial" w:cs="Arial"/>
                <w:sz w:val="24"/>
                <w:szCs w:val="24"/>
              </w:rPr>
              <w:t>,</w:t>
            </w:r>
            <w:r w:rsidRPr="00A33B46">
              <w:rPr>
                <w:rFonts w:ascii="Arial" w:hAnsi="Arial" w:cs="Arial"/>
                <w:sz w:val="24"/>
                <w:szCs w:val="24"/>
              </w:rPr>
              <w:t>1</w:t>
            </w:r>
            <w:r w:rsidR="00FC32E6">
              <w:rPr>
                <w:rFonts w:ascii="Arial" w:hAnsi="Arial" w:cs="Arial"/>
                <w:sz w:val="24"/>
                <w:szCs w:val="24"/>
              </w:rPr>
              <w:t>5</w:t>
            </w:r>
            <w:r w:rsidR="00A33B46">
              <w:rPr>
                <w:rFonts w:ascii="Arial" w:hAnsi="Arial" w:cs="Arial"/>
                <w:sz w:val="24"/>
                <w:szCs w:val="24"/>
              </w:rPr>
              <w:t>.- für Tanne bzw.</w:t>
            </w:r>
          </w:p>
          <w:p w:rsidR="00A33B46" w:rsidRPr="002F0C29" w:rsidRDefault="00A33B46" w:rsidP="006A363C">
            <w:pPr>
              <w:tabs>
                <w:tab w:val="left" w:pos="0"/>
                <w:tab w:val="left" w:pos="367"/>
                <w:tab w:val="left" w:pos="884"/>
                <w:tab w:val="left" w:pos="1167"/>
                <w:tab w:val="left" w:pos="6780"/>
                <w:tab w:val="decimal" w:pos="8140"/>
                <w:tab w:val="left" w:pos="8480"/>
              </w:tabs>
              <w:spacing w:after="58"/>
              <w:jc w:val="center"/>
              <w:rPr>
                <w:rFonts w:ascii="Arial" w:hAnsi="Arial" w:cs="Arial"/>
                <w:sz w:val="24"/>
                <w:szCs w:val="24"/>
              </w:rPr>
            </w:pPr>
            <w:r w:rsidRPr="00A33B46">
              <w:rPr>
                <w:rFonts w:ascii="Arial" w:hAnsi="Arial" w:cs="Arial"/>
                <w:color w:val="00B050"/>
                <w:sz w:val="24"/>
                <w:szCs w:val="24"/>
              </w:rPr>
              <w:t xml:space="preserve">In Natura 2000 2.- bzw. 2,45.- </w:t>
            </w:r>
            <w:r w:rsidR="00FC32E6">
              <w:rPr>
                <w:rFonts w:ascii="Arial" w:hAnsi="Arial" w:cs="Arial"/>
                <w:color w:val="00B050"/>
                <w:sz w:val="24"/>
                <w:szCs w:val="24"/>
              </w:rPr>
              <w:t>(L</w:t>
            </w:r>
            <w:r w:rsidR="006A363C">
              <w:rPr>
                <w:rFonts w:ascii="Arial" w:hAnsi="Arial" w:cs="Arial"/>
                <w:color w:val="00B050"/>
                <w:sz w:val="24"/>
                <w:szCs w:val="24"/>
              </w:rPr>
              <w:t>aubbäume</w:t>
            </w:r>
            <w:r w:rsidR="00FC32E6">
              <w:rPr>
                <w:rFonts w:ascii="Arial" w:hAnsi="Arial" w:cs="Arial"/>
                <w:color w:val="00B050"/>
                <w:sz w:val="24"/>
                <w:szCs w:val="24"/>
              </w:rPr>
              <w:t xml:space="preserve">) </w:t>
            </w:r>
            <w:r w:rsidRPr="00A33B46">
              <w:rPr>
                <w:rFonts w:ascii="Arial" w:hAnsi="Arial" w:cs="Arial"/>
                <w:color w:val="00B050"/>
                <w:sz w:val="24"/>
                <w:szCs w:val="24"/>
              </w:rPr>
              <w:t>bzw. 1,65 Euro (Tanne)</w:t>
            </w:r>
          </w:p>
        </w:tc>
      </w:tr>
    </w:tbl>
    <w:p w:rsidR="00986181" w:rsidRPr="002F0C29" w:rsidRDefault="00986181" w:rsidP="00986181">
      <w:pPr>
        <w:pStyle w:val="Listennummer2"/>
        <w:numPr>
          <w:ilvl w:val="0"/>
          <w:numId w:val="0"/>
        </w:numPr>
        <w:ind w:left="284"/>
        <w:jc w:val="both"/>
        <w:rPr>
          <w:b/>
          <w:sz w:val="26"/>
          <w:szCs w:val="26"/>
          <w:u w:val="single"/>
        </w:rPr>
      </w:pPr>
    </w:p>
    <w:tbl>
      <w:tblPr>
        <w:tblW w:w="0" w:type="auto"/>
        <w:tblInd w:w="829" w:type="dxa"/>
        <w:tblLayout w:type="fixed"/>
        <w:tblCellMar>
          <w:left w:w="120" w:type="dxa"/>
          <w:right w:w="120" w:type="dxa"/>
        </w:tblCellMar>
        <w:tblLook w:val="0000" w:firstRow="0" w:lastRow="0" w:firstColumn="0" w:lastColumn="0" w:noHBand="0" w:noVBand="0"/>
      </w:tblPr>
      <w:tblGrid>
        <w:gridCol w:w="6521"/>
        <w:gridCol w:w="2693"/>
      </w:tblGrid>
      <w:tr w:rsidR="00986181" w:rsidRPr="002F0C29" w:rsidTr="00640CD0">
        <w:tc>
          <w:tcPr>
            <w:tcW w:w="6521" w:type="dxa"/>
            <w:tcBorders>
              <w:top w:val="single" w:sz="7" w:space="0" w:color="000000"/>
              <w:left w:val="single" w:sz="7" w:space="0" w:color="000000"/>
              <w:bottom w:val="single" w:sz="7" w:space="0" w:color="000000"/>
              <w:right w:val="single" w:sz="7" w:space="0" w:color="000000"/>
            </w:tcBorders>
            <w:shd w:val="pct10" w:color="000000" w:fill="FFFFFF"/>
          </w:tcPr>
          <w:p w:rsidR="00986181" w:rsidRPr="002F0C29" w:rsidRDefault="00986181" w:rsidP="00640CD0">
            <w:pPr>
              <w:tabs>
                <w:tab w:val="left" w:pos="0"/>
                <w:tab w:val="left" w:pos="367"/>
                <w:tab w:val="left" w:pos="884"/>
                <w:tab w:val="left" w:pos="1167"/>
                <w:tab w:val="left" w:pos="6780"/>
                <w:tab w:val="decimal" w:pos="8140"/>
                <w:tab w:val="left" w:pos="8480"/>
              </w:tabs>
              <w:spacing w:after="58"/>
              <w:rPr>
                <w:rFonts w:ascii="Arial" w:hAnsi="Arial" w:cs="Arial"/>
                <w:sz w:val="24"/>
                <w:szCs w:val="24"/>
              </w:rPr>
            </w:pPr>
            <w:r>
              <w:rPr>
                <w:rFonts w:ascii="Arial" w:hAnsi="Arial" w:cs="Arial"/>
                <w:b/>
                <w:sz w:val="24"/>
                <w:szCs w:val="24"/>
                <w:u w:val="single"/>
              </w:rPr>
              <w:t>Bachauenstandort</w:t>
            </w:r>
            <w:r w:rsidRPr="002F0C29">
              <w:rPr>
                <w:rFonts w:ascii="Arial" w:hAnsi="Arial" w:cs="Arial"/>
                <w:b/>
                <w:sz w:val="24"/>
                <w:szCs w:val="24"/>
                <w:u w:val="single"/>
              </w:rPr>
              <w:t>:</w:t>
            </w:r>
            <w:r w:rsidRPr="002F0C29">
              <w:rPr>
                <w:rFonts w:ascii="Arial" w:hAnsi="Arial" w:cs="Arial"/>
                <w:sz w:val="24"/>
                <w:szCs w:val="24"/>
              </w:rPr>
              <w:t xml:space="preserve"> </w:t>
            </w:r>
          </w:p>
          <w:p w:rsidR="00986181" w:rsidRPr="002F0C29" w:rsidRDefault="00986181" w:rsidP="00640CD0">
            <w:pPr>
              <w:tabs>
                <w:tab w:val="left" w:pos="0"/>
                <w:tab w:val="left" w:pos="367"/>
                <w:tab w:val="left" w:pos="884"/>
                <w:tab w:val="left" w:pos="1167"/>
                <w:tab w:val="left" w:pos="6780"/>
                <w:tab w:val="decimal" w:pos="8140"/>
                <w:tab w:val="left" w:pos="8480"/>
              </w:tabs>
              <w:spacing w:after="58"/>
              <w:rPr>
                <w:rFonts w:ascii="Arial" w:hAnsi="Arial" w:cs="Arial"/>
                <w:sz w:val="24"/>
                <w:szCs w:val="24"/>
              </w:rPr>
            </w:pPr>
          </w:p>
        </w:tc>
        <w:tc>
          <w:tcPr>
            <w:tcW w:w="2693" w:type="dxa"/>
            <w:tcBorders>
              <w:top w:val="single" w:sz="7" w:space="0" w:color="000000"/>
              <w:left w:val="single" w:sz="7" w:space="0" w:color="000000"/>
              <w:bottom w:val="single" w:sz="7" w:space="0" w:color="000000"/>
              <w:right w:val="single" w:sz="7" w:space="0" w:color="000000"/>
            </w:tcBorders>
            <w:shd w:val="pct10" w:color="000000" w:fill="FFFFFF"/>
          </w:tcPr>
          <w:p w:rsidR="00986181" w:rsidRPr="002F0C29" w:rsidRDefault="00986181" w:rsidP="00640CD0">
            <w:pPr>
              <w:tabs>
                <w:tab w:val="left" w:pos="0"/>
                <w:tab w:val="left" w:pos="367"/>
                <w:tab w:val="left" w:pos="884"/>
                <w:tab w:val="left" w:pos="1167"/>
                <w:tab w:val="left" w:pos="6780"/>
                <w:tab w:val="decimal" w:pos="8140"/>
                <w:tab w:val="left" w:pos="8480"/>
              </w:tabs>
              <w:spacing w:after="58"/>
              <w:jc w:val="center"/>
              <w:rPr>
                <w:rFonts w:ascii="Arial" w:hAnsi="Arial" w:cs="Arial"/>
                <w:sz w:val="24"/>
                <w:szCs w:val="24"/>
              </w:rPr>
            </w:pPr>
          </w:p>
        </w:tc>
      </w:tr>
      <w:tr w:rsidR="00986181" w:rsidRPr="002F0C29" w:rsidTr="00640CD0">
        <w:tc>
          <w:tcPr>
            <w:tcW w:w="6521" w:type="dxa"/>
            <w:tcBorders>
              <w:top w:val="single" w:sz="7" w:space="0" w:color="000000"/>
              <w:left w:val="single" w:sz="7" w:space="0" w:color="000000"/>
              <w:bottom w:val="single" w:sz="7" w:space="0" w:color="000000"/>
              <w:right w:val="single" w:sz="7" w:space="0" w:color="000000"/>
            </w:tcBorders>
          </w:tcPr>
          <w:p w:rsidR="00986181" w:rsidRPr="002F0C29" w:rsidRDefault="00986181" w:rsidP="00640CD0">
            <w:pPr>
              <w:spacing w:line="120" w:lineRule="exact"/>
              <w:rPr>
                <w:rFonts w:ascii="Arial" w:hAnsi="Arial" w:cs="Arial"/>
                <w:sz w:val="24"/>
                <w:szCs w:val="24"/>
              </w:rPr>
            </w:pPr>
          </w:p>
          <w:p w:rsidR="00986181" w:rsidRPr="002F0C29" w:rsidRDefault="00986181" w:rsidP="00640CD0">
            <w:pPr>
              <w:pStyle w:val="Listenabsatz"/>
              <w:numPr>
                <w:ilvl w:val="0"/>
                <w:numId w:val="22"/>
              </w:numPr>
              <w:tabs>
                <w:tab w:val="left" w:pos="0"/>
                <w:tab w:val="left" w:pos="884"/>
                <w:tab w:val="left" w:pos="1167"/>
                <w:tab w:val="left" w:pos="6780"/>
                <w:tab w:val="decimal" w:pos="8140"/>
                <w:tab w:val="left" w:pos="8480"/>
              </w:tabs>
              <w:spacing w:after="58"/>
              <w:rPr>
                <w:rFonts w:ascii="Arial" w:hAnsi="Arial" w:cs="Arial"/>
                <w:sz w:val="24"/>
                <w:szCs w:val="24"/>
              </w:rPr>
            </w:pPr>
            <w:r>
              <w:rPr>
                <w:rFonts w:ascii="Arial" w:hAnsi="Arial" w:cs="Arial"/>
                <w:sz w:val="24"/>
                <w:szCs w:val="24"/>
              </w:rPr>
              <w:t>Schwarzerle, Stieleiche, Berg- und Flatterulme</w:t>
            </w:r>
          </w:p>
          <w:p w:rsidR="00986181" w:rsidRDefault="00986181" w:rsidP="00640CD0">
            <w:pPr>
              <w:tabs>
                <w:tab w:val="left" w:pos="0"/>
                <w:tab w:val="left" w:pos="367"/>
                <w:tab w:val="left" w:pos="884"/>
                <w:tab w:val="left" w:pos="1167"/>
                <w:tab w:val="left" w:pos="6780"/>
                <w:tab w:val="decimal" w:pos="8140"/>
                <w:tab w:val="left" w:pos="8480"/>
              </w:tabs>
              <w:spacing w:after="58"/>
              <w:rPr>
                <w:rFonts w:ascii="Arial" w:hAnsi="Arial" w:cs="Arial"/>
                <w:sz w:val="24"/>
                <w:szCs w:val="24"/>
                <w:lang w:val="de-AT"/>
              </w:rPr>
            </w:pPr>
            <w:r>
              <w:rPr>
                <w:rFonts w:ascii="Arial" w:hAnsi="Arial" w:cs="Arial"/>
                <w:sz w:val="24"/>
                <w:szCs w:val="24"/>
                <w:lang w:val="de-AT"/>
              </w:rPr>
              <w:t xml:space="preserve">Es müssen auf der Aufforstungsfläche bei Einrechnung der Naturverjüngung </w:t>
            </w:r>
            <w:r w:rsidR="00C82482">
              <w:rPr>
                <w:rFonts w:ascii="Arial" w:hAnsi="Arial" w:cs="Arial"/>
                <w:sz w:val="24"/>
                <w:szCs w:val="24"/>
                <w:lang w:val="de-AT"/>
              </w:rPr>
              <w:t>10</w:t>
            </w:r>
            <w:r>
              <w:rPr>
                <w:rFonts w:ascii="Arial" w:hAnsi="Arial" w:cs="Arial"/>
                <w:sz w:val="24"/>
                <w:szCs w:val="24"/>
                <w:lang w:val="de-AT"/>
              </w:rPr>
              <w:t>0% Laubbäume der PNWG vorhanden sein.</w:t>
            </w:r>
          </w:p>
          <w:p w:rsidR="00986181" w:rsidRPr="002F0C29" w:rsidRDefault="00986181" w:rsidP="00640CD0">
            <w:pPr>
              <w:tabs>
                <w:tab w:val="left" w:pos="0"/>
                <w:tab w:val="left" w:pos="367"/>
                <w:tab w:val="left" w:pos="884"/>
                <w:tab w:val="left" w:pos="1167"/>
                <w:tab w:val="left" w:pos="6780"/>
                <w:tab w:val="decimal" w:pos="8140"/>
                <w:tab w:val="left" w:pos="8480"/>
              </w:tabs>
              <w:spacing w:after="58"/>
              <w:rPr>
                <w:rFonts w:ascii="Arial" w:hAnsi="Arial" w:cs="Arial"/>
                <w:sz w:val="24"/>
                <w:szCs w:val="24"/>
                <w:lang w:val="de-AT"/>
              </w:rPr>
            </w:pPr>
            <w:r w:rsidRPr="002F0C29">
              <w:rPr>
                <w:rFonts w:ascii="Arial" w:hAnsi="Arial" w:cs="Arial"/>
                <w:sz w:val="24"/>
                <w:szCs w:val="24"/>
              </w:rPr>
              <w:t>Zaun, Monosäule oder sonstiger tauglicher Schutz (siehe Anmerkungen in der SRL zum Wildeinfluss)</w:t>
            </w:r>
            <w:r>
              <w:rPr>
                <w:rFonts w:ascii="Arial" w:hAnsi="Arial" w:cs="Arial"/>
                <w:sz w:val="24"/>
                <w:szCs w:val="24"/>
              </w:rPr>
              <w:t xml:space="preserve"> ist </w:t>
            </w:r>
            <w:r>
              <w:rPr>
                <w:rFonts w:ascii="Arial" w:hAnsi="Arial" w:cs="Arial"/>
                <w:sz w:val="24"/>
                <w:szCs w:val="24"/>
              </w:rPr>
              <w:lastRenderedPageBreak/>
              <w:t>obligatorisch.</w:t>
            </w:r>
          </w:p>
        </w:tc>
        <w:tc>
          <w:tcPr>
            <w:tcW w:w="2693" w:type="dxa"/>
            <w:tcBorders>
              <w:top w:val="single" w:sz="7" w:space="0" w:color="000000"/>
              <w:left w:val="single" w:sz="7" w:space="0" w:color="000000"/>
              <w:bottom w:val="single" w:sz="7" w:space="0" w:color="000000"/>
              <w:right w:val="single" w:sz="7" w:space="0" w:color="000000"/>
            </w:tcBorders>
            <w:vAlign w:val="center"/>
          </w:tcPr>
          <w:p w:rsidR="00986181" w:rsidRPr="002F0C29" w:rsidRDefault="00986181" w:rsidP="00986181">
            <w:pPr>
              <w:tabs>
                <w:tab w:val="left" w:pos="0"/>
                <w:tab w:val="left" w:pos="367"/>
                <w:tab w:val="left" w:pos="884"/>
                <w:tab w:val="left" w:pos="1167"/>
                <w:tab w:val="left" w:pos="6780"/>
                <w:tab w:val="decimal" w:pos="8140"/>
                <w:tab w:val="left" w:pos="8480"/>
              </w:tabs>
              <w:spacing w:after="58"/>
              <w:jc w:val="center"/>
              <w:rPr>
                <w:rFonts w:ascii="Arial" w:hAnsi="Arial" w:cs="Arial"/>
                <w:sz w:val="24"/>
                <w:szCs w:val="24"/>
              </w:rPr>
            </w:pPr>
            <w:r w:rsidRPr="002F0C29">
              <w:rPr>
                <w:rFonts w:ascii="Arial" w:hAnsi="Arial" w:cs="Arial"/>
                <w:sz w:val="24"/>
                <w:szCs w:val="24"/>
              </w:rPr>
              <w:lastRenderedPageBreak/>
              <w:t>1,</w:t>
            </w:r>
            <w:r>
              <w:rPr>
                <w:rFonts w:ascii="Arial" w:hAnsi="Arial" w:cs="Arial"/>
                <w:sz w:val="24"/>
                <w:szCs w:val="24"/>
              </w:rPr>
              <w:t>4</w:t>
            </w:r>
            <w:r w:rsidRPr="002F0C29">
              <w:rPr>
                <w:rFonts w:ascii="Arial" w:hAnsi="Arial" w:cs="Arial"/>
                <w:sz w:val="24"/>
                <w:szCs w:val="24"/>
              </w:rPr>
              <w:t xml:space="preserve">0 </w:t>
            </w:r>
            <w:r>
              <w:rPr>
                <w:rFonts w:ascii="Arial" w:hAnsi="Arial" w:cs="Arial"/>
                <w:sz w:val="24"/>
                <w:szCs w:val="24"/>
              </w:rPr>
              <w:t xml:space="preserve">(klein) bzw. 1,71(80/120) </w:t>
            </w:r>
            <w:r w:rsidRPr="002F0C29">
              <w:rPr>
                <w:rFonts w:ascii="Arial" w:hAnsi="Arial" w:cs="Arial"/>
                <w:sz w:val="24"/>
                <w:szCs w:val="24"/>
              </w:rPr>
              <w:t>Euro</w:t>
            </w:r>
            <w:r>
              <w:rPr>
                <w:rFonts w:ascii="Arial" w:hAnsi="Arial" w:cs="Arial"/>
                <w:sz w:val="24"/>
                <w:szCs w:val="24"/>
              </w:rPr>
              <w:t xml:space="preserve"> </w:t>
            </w:r>
          </w:p>
        </w:tc>
      </w:tr>
    </w:tbl>
    <w:p w:rsidR="00986181" w:rsidRDefault="00986181" w:rsidP="00986181">
      <w:pPr>
        <w:pStyle w:val="Listennummer2"/>
        <w:numPr>
          <w:ilvl w:val="0"/>
          <w:numId w:val="0"/>
        </w:numPr>
        <w:ind w:left="284"/>
        <w:jc w:val="both"/>
        <w:rPr>
          <w:b/>
          <w:color w:val="FF0000"/>
          <w:sz w:val="26"/>
          <w:szCs w:val="26"/>
          <w:u w:val="single"/>
          <w:lang w:val="de-DE"/>
        </w:rPr>
      </w:pPr>
    </w:p>
    <w:tbl>
      <w:tblPr>
        <w:tblW w:w="0" w:type="auto"/>
        <w:tblInd w:w="829" w:type="dxa"/>
        <w:tblLayout w:type="fixed"/>
        <w:tblCellMar>
          <w:left w:w="120" w:type="dxa"/>
          <w:right w:w="120" w:type="dxa"/>
        </w:tblCellMar>
        <w:tblLook w:val="0000" w:firstRow="0" w:lastRow="0" w:firstColumn="0" w:lastColumn="0" w:noHBand="0" w:noVBand="0"/>
      </w:tblPr>
      <w:tblGrid>
        <w:gridCol w:w="6521"/>
        <w:gridCol w:w="2693"/>
      </w:tblGrid>
      <w:tr w:rsidR="00986181" w:rsidRPr="002F0C29" w:rsidTr="00640CD0">
        <w:tc>
          <w:tcPr>
            <w:tcW w:w="6521" w:type="dxa"/>
            <w:tcBorders>
              <w:top w:val="single" w:sz="7" w:space="0" w:color="000000"/>
              <w:left w:val="single" w:sz="7" w:space="0" w:color="000000"/>
              <w:bottom w:val="single" w:sz="7" w:space="0" w:color="000000"/>
              <w:right w:val="single" w:sz="7" w:space="0" w:color="000000"/>
            </w:tcBorders>
            <w:shd w:val="pct10" w:color="000000" w:fill="FFFFFF"/>
          </w:tcPr>
          <w:p w:rsidR="00986181" w:rsidRPr="002F0C29" w:rsidRDefault="00986181" w:rsidP="00640CD0">
            <w:pPr>
              <w:tabs>
                <w:tab w:val="left" w:pos="0"/>
                <w:tab w:val="left" w:pos="367"/>
                <w:tab w:val="left" w:pos="884"/>
                <w:tab w:val="left" w:pos="1167"/>
                <w:tab w:val="left" w:pos="6780"/>
                <w:tab w:val="decimal" w:pos="8140"/>
                <w:tab w:val="left" w:pos="8480"/>
              </w:tabs>
              <w:spacing w:after="58"/>
              <w:rPr>
                <w:rFonts w:ascii="Arial" w:hAnsi="Arial" w:cs="Arial"/>
                <w:sz w:val="24"/>
                <w:szCs w:val="24"/>
              </w:rPr>
            </w:pPr>
            <w:proofErr w:type="spellStart"/>
            <w:r>
              <w:rPr>
                <w:rFonts w:ascii="Arial" w:hAnsi="Arial" w:cs="Arial"/>
                <w:b/>
                <w:sz w:val="24"/>
                <w:szCs w:val="24"/>
                <w:u w:val="single"/>
              </w:rPr>
              <w:t>Verebnungsstandort</w:t>
            </w:r>
            <w:proofErr w:type="spellEnd"/>
            <w:r>
              <w:rPr>
                <w:rFonts w:ascii="Arial" w:hAnsi="Arial" w:cs="Arial"/>
                <w:b/>
                <w:sz w:val="24"/>
                <w:szCs w:val="24"/>
                <w:u w:val="single"/>
              </w:rPr>
              <w:t xml:space="preserve"> auf Pseudo- und </w:t>
            </w:r>
            <w:proofErr w:type="spellStart"/>
            <w:r>
              <w:rPr>
                <w:rFonts w:ascii="Arial" w:hAnsi="Arial" w:cs="Arial"/>
                <w:b/>
                <w:sz w:val="24"/>
                <w:szCs w:val="24"/>
                <w:u w:val="single"/>
              </w:rPr>
              <w:t>Stagnogley</w:t>
            </w:r>
            <w:proofErr w:type="spellEnd"/>
            <w:r w:rsidRPr="002F0C29">
              <w:rPr>
                <w:rFonts w:ascii="Arial" w:hAnsi="Arial" w:cs="Arial"/>
                <w:b/>
                <w:sz w:val="24"/>
                <w:szCs w:val="24"/>
                <w:u w:val="single"/>
              </w:rPr>
              <w:t>:</w:t>
            </w:r>
            <w:r w:rsidRPr="002F0C29">
              <w:rPr>
                <w:rFonts w:ascii="Arial" w:hAnsi="Arial" w:cs="Arial"/>
                <w:sz w:val="24"/>
                <w:szCs w:val="24"/>
              </w:rPr>
              <w:t xml:space="preserve"> </w:t>
            </w:r>
          </w:p>
          <w:p w:rsidR="00986181" w:rsidRPr="002F0C29" w:rsidRDefault="00986181" w:rsidP="00640CD0">
            <w:pPr>
              <w:tabs>
                <w:tab w:val="left" w:pos="0"/>
                <w:tab w:val="left" w:pos="367"/>
                <w:tab w:val="left" w:pos="884"/>
                <w:tab w:val="left" w:pos="1167"/>
                <w:tab w:val="left" w:pos="6780"/>
                <w:tab w:val="decimal" w:pos="8140"/>
                <w:tab w:val="left" w:pos="8480"/>
              </w:tabs>
              <w:spacing w:after="58"/>
              <w:rPr>
                <w:rFonts w:ascii="Arial" w:hAnsi="Arial" w:cs="Arial"/>
                <w:sz w:val="24"/>
                <w:szCs w:val="24"/>
              </w:rPr>
            </w:pPr>
          </w:p>
        </w:tc>
        <w:tc>
          <w:tcPr>
            <w:tcW w:w="2693" w:type="dxa"/>
            <w:tcBorders>
              <w:top w:val="single" w:sz="7" w:space="0" w:color="000000"/>
              <w:left w:val="single" w:sz="7" w:space="0" w:color="000000"/>
              <w:bottom w:val="single" w:sz="7" w:space="0" w:color="000000"/>
              <w:right w:val="single" w:sz="7" w:space="0" w:color="000000"/>
            </w:tcBorders>
            <w:shd w:val="pct10" w:color="000000" w:fill="FFFFFF"/>
          </w:tcPr>
          <w:p w:rsidR="00986181" w:rsidRPr="002F0C29" w:rsidRDefault="00986181" w:rsidP="00640CD0">
            <w:pPr>
              <w:tabs>
                <w:tab w:val="left" w:pos="0"/>
                <w:tab w:val="left" w:pos="367"/>
                <w:tab w:val="left" w:pos="884"/>
                <w:tab w:val="left" w:pos="1167"/>
                <w:tab w:val="left" w:pos="6780"/>
                <w:tab w:val="decimal" w:pos="8140"/>
                <w:tab w:val="left" w:pos="8480"/>
              </w:tabs>
              <w:spacing w:after="58"/>
              <w:jc w:val="center"/>
              <w:rPr>
                <w:rFonts w:ascii="Arial" w:hAnsi="Arial" w:cs="Arial"/>
                <w:sz w:val="24"/>
                <w:szCs w:val="24"/>
              </w:rPr>
            </w:pPr>
          </w:p>
        </w:tc>
      </w:tr>
      <w:tr w:rsidR="00986181" w:rsidRPr="002F0C29" w:rsidTr="00640CD0">
        <w:tc>
          <w:tcPr>
            <w:tcW w:w="6521" w:type="dxa"/>
            <w:tcBorders>
              <w:top w:val="single" w:sz="7" w:space="0" w:color="000000"/>
              <w:left w:val="single" w:sz="7" w:space="0" w:color="000000"/>
              <w:bottom w:val="single" w:sz="7" w:space="0" w:color="000000"/>
              <w:right w:val="single" w:sz="7" w:space="0" w:color="000000"/>
            </w:tcBorders>
          </w:tcPr>
          <w:p w:rsidR="00986181" w:rsidRPr="002F0C29" w:rsidRDefault="00986181" w:rsidP="00640CD0">
            <w:pPr>
              <w:spacing w:line="120" w:lineRule="exact"/>
              <w:rPr>
                <w:rFonts w:ascii="Arial" w:hAnsi="Arial" w:cs="Arial"/>
                <w:sz w:val="24"/>
                <w:szCs w:val="24"/>
              </w:rPr>
            </w:pPr>
          </w:p>
          <w:p w:rsidR="00986181" w:rsidRPr="002F0C29" w:rsidRDefault="00986181" w:rsidP="00640CD0">
            <w:pPr>
              <w:pStyle w:val="Listenabsatz"/>
              <w:numPr>
                <w:ilvl w:val="0"/>
                <w:numId w:val="23"/>
              </w:numPr>
              <w:tabs>
                <w:tab w:val="left" w:pos="0"/>
                <w:tab w:val="left" w:pos="884"/>
                <w:tab w:val="left" w:pos="1167"/>
                <w:tab w:val="left" w:pos="6780"/>
                <w:tab w:val="decimal" w:pos="8140"/>
                <w:tab w:val="left" w:pos="8480"/>
              </w:tabs>
              <w:spacing w:after="58"/>
              <w:rPr>
                <w:rFonts w:ascii="Arial" w:hAnsi="Arial" w:cs="Arial"/>
                <w:sz w:val="24"/>
                <w:szCs w:val="24"/>
              </w:rPr>
            </w:pPr>
            <w:r>
              <w:rPr>
                <w:rFonts w:ascii="Arial" w:hAnsi="Arial" w:cs="Arial"/>
                <w:sz w:val="24"/>
                <w:szCs w:val="24"/>
              </w:rPr>
              <w:t>Stieleiche, bedingt Hainbuche  und Linde. Kein Ahorn, keine Edellaubbäume!</w:t>
            </w:r>
          </w:p>
          <w:p w:rsidR="00986181" w:rsidRDefault="00986181" w:rsidP="00640CD0">
            <w:pPr>
              <w:tabs>
                <w:tab w:val="left" w:pos="0"/>
                <w:tab w:val="left" w:pos="367"/>
                <w:tab w:val="left" w:pos="884"/>
                <w:tab w:val="left" w:pos="1167"/>
                <w:tab w:val="left" w:pos="6780"/>
                <w:tab w:val="decimal" w:pos="8140"/>
                <w:tab w:val="left" w:pos="8480"/>
              </w:tabs>
              <w:spacing w:after="58"/>
              <w:rPr>
                <w:rFonts w:ascii="Arial" w:hAnsi="Arial" w:cs="Arial"/>
                <w:sz w:val="24"/>
                <w:szCs w:val="24"/>
                <w:lang w:val="de-AT"/>
              </w:rPr>
            </w:pPr>
            <w:r>
              <w:rPr>
                <w:rFonts w:ascii="Arial" w:hAnsi="Arial" w:cs="Arial"/>
                <w:sz w:val="24"/>
                <w:szCs w:val="24"/>
                <w:lang w:val="de-AT"/>
              </w:rPr>
              <w:t xml:space="preserve">Es müssen auf der Aufforstungsfläche bei Einrechnung der Naturverjüngung </w:t>
            </w:r>
            <w:r w:rsidR="00C82482">
              <w:rPr>
                <w:rFonts w:ascii="Arial" w:hAnsi="Arial" w:cs="Arial"/>
                <w:sz w:val="24"/>
                <w:szCs w:val="24"/>
                <w:lang w:val="de-AT"/>
              </w:rPr>
              <w:t>10</w:t>
            </w:r>
            <w:r>
              <w:rPr>
                <w:rFonts w:ascii="Arial" w:hAnsi="Arial" w:cs="Arial"/>
                <w:sz w:val="24"/>
                <w:szCs w:val="24"/>
                <w:lang w:val="de-AT"/>
              </w:rPr>
              <w:t>0% Laubbäume der PNWG vorhanden sein.</w:t>
            </w:r>
          </w:p>
          <w:p w:rsidR="00986181" w:rsidRPr="002F0C29" w:rsidRDefault="00986181" w:rsidP="00640CD0">
            <w:pPr>
              <w:tabs>
                <w:tab w:val="left" w:pos="0"/>
                <w:tab w:val="left" w:pos="367"/>
                <w:tab w:val="left" w:pos="884"/>
                <w:tab w:val="left" w:pos="1167"/>
                <w:tab w:val="left" w:pos="6780"/>
                <w:tab w:val="decimal" w:pos="8140"/>
                <w:tab w:val="left" w:pos="8480"/>
              </w:tabs>
              <w:spacing w:after="58"/>
              <w:rPr>
                <w:rFonts w:ascii="Arial" w:hAnsi="Arial" w:cs="Arial"/>
                <w:sz w:val="24"/>
                <w:szCs w:val="24"/>
                <w:lang w:val="de-AT"/>
              </w:rPr>
            </w:pPr>
            <w:r w:rsidRPr="002F0C29">
              <w:rPr>
                <w:rFonts w:ascii="Arial" w:hAnsi="Arial" w:cs="Arial"/>
                <w:sz w:val="24"/>
                <w:szCs w:val="24"/>
              </w:rPr>
              <w:t>Zaun, Monosäule oder sonstiger tauglicher Schutz (siehe Anmerkungen in der SRL zum Wildeinfluss)</w:t>
            </w:r>
            <w:r>
              <w:rPr>
                <w:rFonts w:ascii="Arial" w:hAnsi="Arial" w:cs="Arial"/>
                <w:sz w:val="24"/>
                <w:szCs w:val="24"/>
              </w:rPr>
              <w:t xml:space="preserve"> ist obligatorisch.</w:t>
            </w:r>
          </w:p>
        </w:tc>
        <w:tc>
          <w:tcPr>
            <w:tcW w:w="2693" w:type="dxa"/>
            <w:tcBorders>
              <w:top w:val="single" w:sz="7" w:space="0" w:color="000000"/>
              <w:left w:val="single" w:sz="7" w:space="0" w:color="000000"/>
              <w:bottom w:val="single" w:sz="7" w:space="0" w:color="000000"/>
              <w:right w:val="single" w:sz="7" w:space="0" w:color="000000"/>
            </w:tcBorders>
            <w:vAlign w:val="center"/>
          </w:tcPr>
          <w:p w:rsidR="00986181" w:rsidRPr="002F0C29" w:rsidRDefault="00986181" w:rsidP="00986181">
            <w:pPr>
              <w:tabs>
                <w:tab w:val="left" w:pos="0"/>
                <w:tab w:val="left" w:pos="367"/>
                <w:tab w:val="left" w:pos="884"/>
                <w:tab w:val="left" w:pos="1167"/>
                <w:tab w:val="left" w:pos="6780"/>
                <w:tab w:val="decimal" w:pos="8140"/>
                <w:tab w:val="left" w:pos="8480"/>
              </w:tabs>
              <w:spacing w:after="58"/>
              <w:jc w:val="center"/>
              <w:rPr>
                <w:rFonts w:ascii="Arial" w:hAnsi="Arial" w:cs="Arial"/>
                <w:sz w:val="24"/>
                <w:szCs w:val="24"/>
              </w:rPr>
            </w:pPr>
            <w:r w:rsidRPr="002F0C29">
              <w:rPr>
                <w:rFonts w:ascii="Arial" w:hAnsi="Arial" w:cs="Arial"/>
                <w:sz w:val="24"/>
                <w:szCs w:val="24"/>
              </w:rPr>
              <w:t>1,</w:t>
            </w:r>
            <w:r>
              <w:rPr>
                <w:rFonts w:ascii="Arial" w:hAnsi="Arial" w:cs="Arial"/>
                <w:sz w:val="24"/>
                <w:szCs w:val="24"/>
              </w:rPr>
              <w:t>4</w:t>
            </w:r>
            <w:r w:rsidRPr="002F0C29">
              <w:rPr>
                <w:rFonts w:ascii="Arial" w:hAnsi="Arial" w:cs="Arial"/>
                <w:sz w:val="24"/>
                <w:szCs w:val="24"/>
              </w:rPr>
              <w:t xml:space="preserve">0 </w:t>
            </w:r>
            <w:r>
              <w:rPr>
                <w:rFonts w:ascii="Arial" w:hAnsi="Arial" w:cs="Arial"/>
                <w:sz w:val="24"/>
                <w:szCs w:val="24"/>
              </w:rPr>
              <w:t xml:space="preserve">(klein) bzw. 1,71 (80/120) </w:t>
            </w:r>
            <w:r w:rsidRPr="002F0C29">
              <w:rPr>
                <w:rFonts w:ascii="Arial" w:hAnsi="Arial" w:cs="Arial"/>
                <w:sz w:val="24"/>
                <w:szCs w:val="24"/>
              </w:rPr>
              <w:t>Euro</w:t>
            </w:r>
            <w:r>
              <w:rPr>
                <w:rFonts w:ascii="Arial" w:hAnsi="Arial" w:cs="Arial"/>
                <w:sz w:val="24"/>
                <w:szCs w:val="24"/>
              </w:rPr>
              <w:t xml:space="preserve"> </w:t>
            </w:r>
          </w:p>
        </w:tc>
      </w:tr>
    </w:tbl>
    <w:p w:rsidR="00986181" w:rsidRDefault="00986181" w:rsidP="00986181">
      <w:pPr>
        <w:pStyle w:val="Listennummer2"/>
        <w:numPr>
          <w:ilvl w:val="0"/>
          <w:numId w:val="0"/>
        </w:numPr>
        <w:ind w:left="284"/>
        <w:jc w:val="both"/>
        <w:rPr>
          <w:b/>
          <w:color w:val="FF0000"/>
          <w:sz w:val="26"/>
          <w:szCs w:val="26"/>
          <w:u w:val="single"/>
          <w:lang w:val="de-DE"/>
        </w:rPr>
      </w:pPr>
    </w:p>
    <w:p w:rsidR="00047BC5" w:rsidRPr="002F0C29" w:rsidRDefault="00047BC5" w:rsidP="00047BC5">
      <w:pPr>
        <w:pStyle w:val="Listennummer2"/>
        <w:numPr>
          <w:ilvl w:val="0"/>
          <w:numId w:val="0"/>
        </w:numPr>
        <w:ind w:left="284"/>
        <w:jc w:val="both"/>
        <w:rPr>
          <w:b/>
          <w:sz w:val="26"/>
          <w:szCs w:val="26"/>
          <w:u w:val="single"/>
        </w:rPr>
      </w:pPr>
    </w:p>
    <w:p w:rsidR="00047BC5" w:rsidRDefault="00047BC5" w:rsidP="00047BC5">
      <w:pPr>
        <w:pStyle w:val="Listennummer2"/>
        <w:numPr>
          <w:ilvl w:val="0"/>
          <w:numId w:val="0"/>
        </w:numPr>
        <w:ind w:left="284"/>
        <w:jc w:val="both"/>
        <w:rPr>
          <w:b/>
          <w:color w:val="FF0000"/>
          <w:sz w:val="26"/>
          <w:szCs w:val="26"/>
          <w:u w:val="single"/>
          <w:lang w:val="de-DE"/>
        </w:rPr>
      </w:pPr>
    </w:p>
    <w:p w:rsidR="00047BC5" w:rsidRPr="008C7CC0" w:rsidRDefault="00047BC5" w:rsidP="00C53215">
      <w:pPr>
        <w:pStyle w:val="Listennummer2"/>
        <w:numPr>
          <w:ilvl w:val="0"/>
          <w:numId w:val="20"/>
        </w:numPr>
        <w:jc w:val="both"/>
        <w:rPr>
          <w:b/>
          <w:sz w:val="26"/>
          <w:szCs w:val="26"/>
          <w:lang w:val="de-DE"/>
        </w:rPr>
      </w:pPr>
      <w:r w:rsidRPr="008C7CC0">
        <w:rPr>
          <w:b/>
          <w:sz w:val="26"/>
          <w:szCs w:val="26"/>
          <w:lang w:val="de-DE"/>
        </w:rPr>
        <w:t>Mischwuchsregulierung, Stammzahlreduktion</w:t>
      </w:r>
    </w:p>
    <w:p w:rsidR="00047BC5" w:rsidRPr="008C7CC0" w:rsidRDefault="00047BC5" w:rsidP="00047BC5">
      <w:pPr>
        <w:pStyle w:val="Listennummer2"/>
        <w:numPr>
          <w:ilvl w:val="0"/>
          <w:numId w:val="0"/>
        </w:numPr>
        <w:ind w:left="283"/>
        <w:jc w:val="both"/>
        <w:rPr>
          <w:rFonts w:ascii="Arial" w:hAnsi="Arial" w:cs="Arial"/>
          <w:color w:val="FF0000"/>
          <w:sz w:val="24"/>
        </w:rPr>
      </w:pPr>
    </w:p>
    <w:p w:rsidR="00901F18" w:rsidRDefault="00901F18" w:rsidP="00C53215">
      <w:pPr>
        <w:numPr>
          <w:ilvl w:val="0"/>
          <w:numId w:val="13"/>
        </w:numPr>
        <w:rPr>
          <w:rFonts w:ascii="Arial" w:hAnsi="Arial" w:cs="Arial"/>
          <w:sz w:val="24"/>
          <w:szCs w:val="24"/>
        </w:rPr>
      </w:pPr>
      <w:r>
        <w:rPr>
          <w:rFonts w:ascii="Arial" w:hAnsi="Arial" w:cs="Arial"/>
          <w:sz w:val="24"/>
          <w:szCs w:val="24"/>
        </w:rPr>
        <w:t xml:space="preserve">Mindestpunkteanzahl im </w:t>
      </w:r>
      <w:r w:rsidR="005270BF">
        <w:rPr>
          <w:rFonts w:ascii="Arial" w:hAnsi="Arial" w:cs="Arial"/>
          <w:sz w:val="24"/>
          <w:szCs w:val="24"/>
        </w:rPr>
        <w:t>A</w:t>
      </w:r>
      <w:r>
        <w:rPr>
          <w:rFonts w:ascii="Arial" w:hAnsi="Arial" w:cs="Arial"/>
          <w:sz w:val="24"/>
          <w:szCs w:val="24"/>
        </w:rPr>
        <w:t>uswahlverfahren ist derzeit nur bei Beratung durch ein Forstorgan und Lage in einem Natura 2000 Gebiet bzw. Naturschutzgebiet erreichbar</w:t>
      </w:r>
      <w:r w:rsidRPr="00901F18">
        <w:rPr>
          <w:rFonts w:ascii="Arial" w:hAnsi="Arial" w:cs="Arial"/>
          <w:sz w:val="24"/>
          <w:szCs w:val="24"/>
        </w:rPr>
        <w:t>.</w:t>
      </w:r>
      <w:r>
        <w:rPr>
          <w:rFonts w:ascii="Arial" w:hAnsi="Arial" w:cs="Arial"/>
          <w:sz w:val="24"/>
          <w:szCs w:val="24"/>
        </w:rPr>
        <w:t xml:space="preserve"> Alle anderen Fälle siehe VA 8.5.1.</w:t>
      </w:r>
    </w:p>
    <w:p w:rsidR="00047BC5" w:rsidRDefault="004E7F67" w:rsidP="00C53215">
      <w:pPr>
        <w:numPr>
          <w:ilvl w:val="0"/>
          <w:numId w:val="13"/>
        </w:numPr>
        <w:jc w:val="both"/>
        <w:rPr>
          <w:rFonts w:ascii="Arial" w:hAnsi="Arial" w:cs="Arial"/>
          <w:sz w:val="24"/>
          <w:szCs w:val="24"/>
        </w:rPr>
      </w:pPr>
      <w:r>
        <w:rPr>
          <w:rFonts w:ascii="Arial" w:hAnsi="Arial" w:cs="Arial"/>
          <w:sz w:val="24"/>
          <w:szCs w:val="24"/>
        </w:rPr>
        <w:t xml:space="preserve">100% PNWG oder Verbesserung um </w:t>
      </w:r>
      <w:r w:rsidR="00AC7CB0">
        <w:rPr>
          <w:rFonts w:ascii="Arial" w:hAnsi="Arial" w:cs="Arial"/>
          <w:sz w:val="24"/>
          <w:szCs w:val="24"/>
        </w:rPr>
        <w:t>drei Zehntel des Bestockungsgrades in</w:t>
      </w:r>
      <w:r>
        <w:rPr>
          <w:rFonts w:ascii="Arial" w:hAnsi="Arial" w:cs="Arial"/>
          <w:sz w:val="24"/>
          <w:szCs w:val="24"/>
        </w:rPr>
        <w:t xml:space="preserve"> Richtung PNWG</w:t>
      </w:r>
    </w:p>
    <w:p w:rsidR="00047BC5" w:rsidRPr="004E7F67" w:rsidRDefault="00047BC5" w:rsidP="00C53215">
      <w:pPr>
        <w:numPr>
          <w:ilvl w:val="0"/>
          <w:numId w:val="13"/>
        </w:numPr>
        <w:jc w:val="both"/>
        <w:rPr>
          <w:rFonts w:ascii="Arial" w:hAnsi="Arial" w:cs="Arial"/>
          <w:sz w:val="24"/>
          <w:szCs w:val="24"/>
        </w:rPr>
      </w:pPr>
      <w:r w:rsidRPr="004E7F67">
        <w:rPr>
          <w:rFonts w:ascii="Arial" w:hAnsi="Arial" w:cs="Arial"/>
          <w:sz w:val="24"/>
          <w:szCs w:val="24"/>
          <w:u w:val="single"/>
        </w:rPr>
        <w:t>Bestandsoberhöhe bis 5 m</w:t>
      </w:r>
      <w:r w:rsidR="00901F18">
        <w:rPr>
          <w:rFonts w:ascii="Arial" w:hAnsi="Arial" w:cs="Arial"/>
          <w:sz w:val="24"/>
          <w:szCs w:val="24"/>
          <w:u w:val="single"/>
        </w:rPr>
        <w:t xml:space="preserve"> </w:t>
      </w:r>
    </w:p>
    <w:p w:rsidR="00901F18" w:rsidRPr="00901F18" w:rsidRDefault="00047BC5" w:rsidP="00C53215">
      <w:pPr>
        <w:numPr>
          <w:ilvl w:val="0"/>
          <w:numId w:val="13"/>
        </w:numPr>
        <w:jc w:val="both"/>
        <w:rPr>
          <w:rFonts w:ascii="Arial" w:hAnsi="Arial" w:cs="Arial"/>
          <w:sz w:val="24"/>
          <w:szCs w:val="24"/>
        </w:rPr>
      </w:pPr>
      <w:r w:rsidRPr="004E7F67">
        <w:rPr>
          <w:rFonts w:ascii="Arial" w:hAnsi="Arial" w:cs="Arial"/>
          <w:sz w:val="24"/>
          <w:szCs w:val="24"/>
        </w:rPr>
        <w:t xml:space="preserve">Maximale Stammzahl in Nadel- und Laub-Nadel-Mischbeständen bis 2m Höhe 2000 Stück/ha, bei 5m 1300 Stück je ha </w:t>
      </w:r>
    </w:p>
    <w:p w:rsidR="00901F18" w:rsidRPr="004E7F67" w:rsidRDefault="00901F18" w:rsidP="00C53215">
      <w:pPr>
        <w:numPr>
          <w:ilvl w:val="0"/>
          <w:numId w:val="13"/>
        </w:numPr>
        <w:jc w:val="both"/>
        <w:rPr>
          <w:rFonts w:ascii="Arial" w:hAnsi="Arial" w:cs="Arial"/>
          <w:sz w:val="24"/>
          <w:szCs w:val="24"/>
        </w:rPr>
      </w:pPr>
      <w:r>
        <w:rPr>
          <w:rFonts w:ascii="Arial" w:hAnsi="Arial" w:cs="Arial"/>
          <w:sz w:val="24"/>
          <w:szCs w:val="24"/>
        </w:rPr>
        <w:t>Förderung in Natura 2000: 750.- je ha</w:t>
      </w:r>
    </w:p>
    <w:p w:rsidR="00047BC5" w:rsidRPr="00901F18" w:rsidRDefault="00047BC5" w:rsidP="00047BC5">
      <w:pPr>
        <w:rPr>
          <w:rFonts w:ascii="Arial" w:hAnsi="Arial" w:cs="Arial"/>
          <w:sz w:val="24"/>
          <w:szCs w:val="24"/>
        </w:rPr>
      </w:pPr>
    </w:p>
    <w:p w:rsidR="00047BC5" w:rsidRPr="00901F18" w:rsidRDefault="00047BC5" w:rsidP="00C53215">
      <w:pPr>
        <w:pStyle w:val="Listenabsatz"/>
        <w:numPr>
          <w:ilvl w:val="0"/>
          <w:numId w:val="20"/>
        </w:numPr>
        <w:rPr>
          <w:rFonts w:ascii="Arial" w:hAnsi="Arial" w:cs="Arial"/>
          <w:b/>
          <w:sz w:val="24"/>
          <w:szCs w:val="24"/>
        </w:rPr>
      </w:pPr>
      <w:r w:rsidRPr="00901F18">
        <w:rPr>
          <w:rFonts w:ascii="Arial" w:hAnsi="Arial" w:cs="Arial"/>
          <w:b/>
          <w:sz w:val="24"/>
          <w:szCs w:val="24"/>
        </w:rPr>
        <w:t>Erstdurchforstung:</w:t>
      </w:r>
    </w:p>
    <w:p w:rsidR="00047BC5" w:rsidRPr="00901F18" w:rsidRDefault="00047BC5" w:rsidP="00047BC5">
      <w:pPr>
        <w:rPr>
          <w:rFonts w:ascii="Arial" w:hAnsi="Arial" w:cs="Arial"/>
          <w:b/>
          <w:sz w:val="24"/>
          <w:szCs w:val="24"/>
          <w:u w:val="single"/>
        </w:rPr>
      </w:pPr>
    </w:p>
    <w:p w:rsidR="004E7F67" w:rsidRDefault="00901F18" w:rsidP="00C53215">
      <w:pPr>
        <w:numPr>
          <w:ilvl w:val="0"/>
          <w:numId w:val="11"/>
        </w:numPr>
        <w:rPr>
          <w:rFonts w:ascii="Arial" w:hAnsi="Arial" w:cs="Arial"/>
          <w:sz w:val="24"/>
          <w:szCs w:val="24"/>
        </w:rPr>
      </w:pPr>
      <w:r>
        <w:rPr>
          <w:rFonts w:ascii="Arial" w:hAnsi="Arial" w:cs="Arial"/>
          <w:sz w:val="24"/>
          <w:szCs w:val="24"/>
        </w:rPr>
        <w:t xml:space="preserve">Mindestpunkteanzahl im </w:t>
      </w:r>
      <w:r w:rsidR="005270BF">
        <w:rPr>
          <w:rFonts w:ascii="Arial" w:hAnsi="Arial" w:cs="Arial"/>
          <w:sz w:val="24"/>
          <w:szCs w:val="24"/>
        </w:rPr>
        <w:t>A</w:t>
      </w:r>
      <w:r>
        <w:rPr>
          <w:rFonts w:ascii="Arial" w:hAnsi="Arial" w:cs="Arial"/>
          <w:sz w:val="24"/>
          <w:szCs w:val="24"/>
        </w:rPr>
        <w:t>uswahlverfahren ist derzeit nur bei Beratung durch ein Forstorgan und Lage in einem Natura 2000 Gebiet bzw. Naturschutzgebiet erreichbar</w:t>
      </w:r>
      <w:r w:rsidR="00085960" w:rsidRPr="00901F18">
        <w:rPr>
          <w:rFonts w:ascii="Arial" w:hAnsi="Arial" w:cs="Arial"/>
          <w:sz w:val="24"/>
          <w:szCs w:val="24"/>
        </w:rPr>
        <w:t>.</w:t>
      </w:r>
      <w:r>
        <w:rPr>
          <w:rFonts w:ascii="Arial" w:hAnsi="Arial" w:cs="Arial"/>
          <w:sz w:val="24"/>
          <w:szCs w:val="24"/>
        </w:rPr>
        <w:t xml:space="preserve"> Alle anderen Fälle siehe VA 8.5.1.</w:t>
      </w:r>
    </w:p>
    <w:p w:rsidR="00901F18" w:rsidRPr="00901F18" w:rsidRDefault="00901F18" w:rsidP="00C53215">
      <w:pPr>
        <w:numPr>
          <w:ilvl w:val="0"/>
          <w:numId w:val="11"/>
        </w:numPr>
        <w:jc w:val="both"/>
        <w:rPr>
          <w:rFonts w:ascii="Arial" w:hAnsi="Arial" w:cs="Arial"/>
          <w:sz w:val="24"/>
          <w:szCs w:val="24"/>
        </w:rPr>
      </w:pPr>
      <w:r>
        <w:rPr>
          <w:rFonts w:ascii="Arial" w:hAnsi="Arial" w:cs="Arial"/>
          <w:sz w:val="24"/>
          <w:szCs w:val="24"/>
        </w:rPr>
        <w:t>100% PNWG oder Verbesserung um 0,3 BG Richtung PNWG</w:t>
      </w:r>
    </w:p>
    <w:p w:rsidR="00192067" w:rsidRDefault="00192067" w:rsidP="00C53215">
      <w:pPr>
        <w:numPr>
          <w:ilvl w:val="0"/>
          <w:numId w:val="11"/>
        </w:numPr>
        <w:jc w:val="both"/>
        <w:rPr>
          <w:rFonts w:ascii="Arial" w:hAnsi="Arial" w:cs="Arial"/>
          <w:sz w:val="24"/>
          <w:szCs w:val="24"/>
        </w:rPr>
      </w:pPr>
      <w:r w:rsidRPr="009F64E0">
        <w:rPr>
          <w:rFonts w:ascii="Arial" w:hAnsi="Arial" w:cs="Arial"/>
          <w:sz w:val="24"/>
          <w:szCs w:val="24"/>
        </w:rPr>
        <w:t xml:space="preserve">Es sind die Kriterien der Auslesedurchforstung </w:t>
      </w:r>
      <w:r w:rsidRPr="009F64E0">
        <w:rPr>
          <w:rFonts w:ascii="Arial" w:hAnsi="Arial" w:cs="Arial"/>
          <w:sz w:val="24"/>
          <w:szCs w:val="24"/>
          <w:u w:val="single"/>
        </w:rPr>
        <w:t>(Markierung der Z-Bäume bei EDF jedenfalls im Laub- und Misch-Hochwald)</w:t>
      </w:r>
      <w:r w:rsidRPr="009F64E0">
        <w:rPr>
          <w:rFonts w:ascii="Arial" w:hAnsi="Arial" w:cs="Arial"/>
          <w:sz w:val="24"/>
          <w:szCs w:val="24"/>
        </w:rPr>
        <w:t xml:space="preserve"> anzuwenden.</w:t>
      </w:r>
    </w:p>
    <w:p w:rsidR="00192067" w:rsidRDefault="00192067" w:rsidP="00C53215">
      <w:pPr>
        <w:numPr>
          <w:ilvl w:val="0"/>
          <w:numId w:val="11"/>
        </w:numPr>
        <w:jc w:val="both"/>
        <w:rPr>
          <w:rFonts w:ascii="Arial" w:hAnsi="Arial" w:cs="Arial"/>
          <w:sz w:val="24"/>
          <w:szCs w:val="24"/>
        </w:rPr>
      </w:pPr>
      <w:r>
        <w:rPr>
          <w:rFonts w:ascii="Arial" w:hAnsi="Arial" w:cs="Arial"/>
          <w:sz w:val="24"/>
          <w:szCs w:val="24"/>
        </w:rPr>
        <w:t>Keine Förderung in Robinienreinbeständen</w:t>
      </w:r>
    </w:p>
    <w:p w:rsidR="00192067" w:rsidRDefault="00192067" w:rsidP="00C53215">
      <w:pPr>
        <w:numPr>
          <w:ilvl w:val="0"/>
          <w:numId w:val="11"/>
        </w:numPr>
        <w:jc w:val="both"/>
        <w:rPr>
          <w:rFonts w:ascii="Arial" w:hAnsi="Arial" w:cs="Arial"/>
          <w:sz w:val="24"/>
          <w:szCs w:val="24"/>
        </w:rPr>
      </w:pPr>
      <w:r w:rsidRPr="009F64E0">
        <w:rPr>
          <w:rFonts w:ascii="Arial" w:hAnsi="Arial" w:cs="Arial"/>
          <w:sz w:val="24"/>
          <w:szCs w:val="24"/>
        </w:rPr>
        <w:t>Der Bestockungsgrad nach Durchforstung darf 0,</w:t>
      </w:r>
      <w:r>
        <w:rPr>
          <w:rFonts w:ascii="Arial" w:hAnsi="Arial" w:cs="Arial"/>
          <w:sz w:val="24"/>
          <w:szCs w:val="24"/>
        </w:rPr>
        <w:t>9</w:t>
      </w:r>
      <w:r w:rsidRPr="009F64E0">
        <w:rPr>
          <w:rFonts w:ascii="Arial" w:hAnsi="Arial" w:cs="Arial"/>
          <w:sz w:val="24"/>
          <w:szCs w:val="24"/>
        </w:rPr>
        <w:t xml:space="preserve"> nicht überschreiten. </w:t>
      </w:r>
    </w:p>
    <w:p w:rsidR="00192067" w:rsidRDefault="00192067" w:rsidP="00C53215">
      <w:pPr>
        <w:numPr>
          <w:ilvl w:val="0"/>
          <w:numId w:val="11"/>
        </w:numPr>
        <w:jc w:val="both"/>
        <w:rPr>
          <w:rFonts w:ascii="Arial" w:hAnsi="Arial" w:cs="Arial"/>
          <w:sz w:val="24"/>
          <w:szCs w:val="24"/>
        </w:rPr>
      </w:pPr>
      <w:r w:rsidRPr="009F64E0">
        <w:rPr>
          <w:rFonts w:ascii="Arial" w:hAnsi="Arial" w:cs="Arial"/>
          <w:sz w:val="24"/>
          <w:szCs w:val="24"/>
        </w:rPr>
        <w:t>Niederdurchforstung ist nicht förder</w:t>
      </w:r>
      <w:r>
        <w:rPr>
          <w:rFonts w:ascii="Arial" w:hAnsi="Arial" w:cs="Arial"/>
          <w:sz w:val="24"/>
          <w:szCs w:val="24"/>
        </w:rPr>
        <w:t>fähig</w:t>
      </w:r>
      <w:r w:rsidRPr="009F64E0">
        <w:rPr>
          <w:rFonts w:ascii="Arial" w:hAnsi="Arial" w:cs="Arial"/>
          <w:sz w:val="24"/>
          <w:szCs w:val="24"/>
        </w:rPr>
        <w:t>.</w:t>
      </w:r>
    </w:p>
    <w:p w:rsidR="00192067" w:rsidRPr="0082294C" w:rsidRDefault="00192067" w:rsidP="00C53215">
      <w:pPr>
        <w:numPr>
          <w:ilvl w:val="0"/>
          <w:numId w:val="11"/>
        </w:numPr>
        <w:jc w:val="both"/>
        <w:rPr>
          <w:rFonts w:ascii="Arial" w:hAnsi="Arial" w:cs="Arial"/>
          <w:sz w:val="24"/>
          <w:szCs w:val="24"/>
        </w:rPr>
      </w:pPr>
      <w:proofErr w:type="spellStart"/>
      <w:r w:rsidRPr="0082294C">
        <w:rPr>
          <w:rFonts w:ascii="Arial" w:hAnsi="Arial" w:cs="Arial"/>
          <w:sz w:val="24"/>
          <w:szCs w:val="24"/>
          <w:u w:val="single"/>
        </w:rPr>
        <w:t>Bestandesoberhöhe</w:t>
      </w:r>
      <w:proofErr w:type="spellEnd"/>
      <w:r w:rsidRPr="0082294C">
        <w:rPr>
          <w:rFonts w:ascii="Arial" w:hAnsi="Arial" w:cs="Arial"/>
          <w:sz w:val="24"/>
          <w:szCs w:val="24"/>
          <w:u w:val="single"/>
        </w:rPr>
        <w:t xml:space="preserve"> 10 bis 15 m </w:t>
      </w:r>
    </w:p>
    <w:p w:rsidR="00192067" w:rsidRPr="009F64E0" w:rsidRDefault="00192067" w:rsidP="00C53215">
      <w:pPr>
        <w:numPr>
          <w:ilvl w:val="0"/>
          <w:numId w:val="11"/>
        </w:numPr>
        <w:jc w:val="both"/>
        <w:rPr>
          <w:rFonts w:ascii="Arial" w:hAnsi="Arial" w:cs="Arial"/>
          <w:sz w:val="24"/>
          <w:szCs w:val="24"/>
        </w:rPr>
      </w:pPr>
      <w:r w:rsidRPr="009F64E0">
        <w:rPr>
          <w:rFonts w:ascii="Arial" w:hAnsi="Arial" w:cs="Arial"/>
          <w:sz w:val="24"/>
          <w:szCs w:val="24"/>
        </w:rPr>
        <w:t xml:space="preserve">die </w:t>
      </w:r>
      <w:r>
        <w:rPr>
          <w:rFonts w:ascii="Arial" w:hAnsi="Arial" w:cs="Arial"/>
          <w:sz w:val="24"/>
          <w:szCs w:val="24"/>
        </w:rPr>
        <w:t>Durchforstung</w:t>
      </w:r>
      <w:r w:rsidRPr="009F64E0">
        <w:rPr>
          <w:rFonts w:ascii="Arial" w:hAnsi="Arial" w:cs="Arial"/>
          <w:sz w:val="24"/>
          <w:szCs w:val="24"/>
        </w:rPr>
        <w:t xml:space="preserve"> m</w:t>
      </w:r>
      <w:r>
        <w:rPr>
          <w:rFonts w:ascii="Arial" w:hAnsi="Arial" w:cs="Arial"/>
          <w:sz w:val="24"/>
          <w:szCs w:val="24"/>
        </w:rPr>
        <w:t>uss</w:t>
      </w:r>
      <w:r w:rsidRPr="009F64E0">
        <w:rPr>
          <w:rFonts w:ascii="Arial" w:hAnsi="Arial" w:cs="Arial"/>
          <w:sz w:val="24"/>
          <w:szCs w:val="24"/>
        </w:rPr>
        <w:t xml:space="preserve"> eine Annäherung an die natürliche Waldgesellschaft erkennen lassen (sofern nicht ohnehin PNWG)</w:t>
      </w:r>
    </w:p>
    <w:p w:rsidR="00901F18" w:rsidRPr="00901F18" w:rsidRDefault="00901F18" w:rsidP="00C53215">
      <w:pPr>
        <w:numPr>
          <w:ilvl w:val="0"/>
          <w:numId w:val="11"/>
        </w:numPr>
        <w:rPr>
          <w:rFonts w:ascii="Arial" w:hAnsi="Arial" w:cs="Arial"/>
          <w:sz w:val="24"/>
          <w:szCs w:val="24"/>
        </w:rPr>
      </w:pPr>
      <w:r>
        <w:rPr>
          <w:rFonts w:ascii="Arial" w:hAnsi="Arial" w:cs="Arial"/>
          <w:sz w:val="24"/>
          <w:szCs w:val="24"/>
        </w:rPr>
        <w:t>Förderung in Natura 2000: 750.- je ha.</w:t>
      </w:r>
    </w:p>
    <w:p w:rsidR="004E7F67" w:rsidRPr="00901F18" w:rsidRDefault="004E7F67" w:rsidP="00047BC5">
      <w:pPr>
        <w:pStyle w:val="Textkrper2"/>
        <w:jc w:val="both"/>
        <w:rPr>
          <w:rFonts w:ascii="Arial" w:hAnsi="Arial" w:cs="Arial"/>
          <w:szCs w:val="24"/>
        </w:rPr>
      </w:pPr>
    </w:p>
    <w:p w:rsidR="00AE0AE8" w:rsidRPr="00901F18" w:rsidRDefault="00047BC5" w:rsidP="00047BC5">
      <w:pPr>
        <w:pStyle w:val="Textkrper2"/>
        <w:jc w:val="both"/>
        <w:rPr>
          <w:rFonts w:ascii="Arial" w:hAnsi="Arial" w:cs="Arial"/>
          <w:b w:val="0"/>
          <w:szCs w:val="24"/>
          <w:u w:val="single"/>
        </w:rPr>
      </w:pPr>
      <w:r w:rsidRPr="00901F18">
        <w:rPr>
          <w:rFonts w:ascii="Arial" w:hAnsi="Arial" w:cs="Arial"/>
          <w:szCs w:val="24"/>
        </w:rPr>
        <w:t xml:space="preserve"> </w:t>
      </w:r>
      <w:bookmarkEnd w:id="13"/>
    </w:p>
    <w:p w:rsidR="00AE0AE8" w:rsidRPr="008C7CC0" w:rsidRDefault="00606BBC" w:rsidP="00C53215">
      <w:pPr>
        <w:pStyle w:val="Textkrper2"/>
        <w:numPr>
          <w:ilvl w:val="0"/>
          <w:numId w:val="20"/>
        </w:numPr>
        <w:jc w:val="both"/>
        <w:rPr>
          <w:rFonts w:ascii="Arial" w:hAnsi="Arial" w:cs="Arial"/>
          <w:szCs w:val="24"/>
        </w:rPr>
      </w:pPr>
      <w:bookmarkStart w:id="16" w:name="_Toc456665452"/>
      <w:bookmarkStart w:id="17" w:name="_Untergliederung_der_Fördergegenstän"/>
      <w:bookmarkEnd w:id="16"/>
      <w:bookmarkEnd w:id="17"/>
      <w:r w:rsidRPr="008C7CC0">
        <w:rPr>
          <w:rFonts w:ascii="Arial" w:hAnsi="Arial" w:cs="Arial"/>
          <w:szCs w:val="24"/>
        </w:rPr>
        <w:t>Einleitung der Naturverjüngung</w:t>
      </w:r>
    </w:p>
    <w:p w:rsidR="00606BBC" w:rsidRPr="00901F18" w:rsidRDefault="00606BBC" w:rsidP="00606BBC">
      <w:pPr>
        <w:pStyle w:val="Textkrper2"/>
        <w:jc w:val="both"/>
        <w:rPr>
          <w:rFonts w:ascii="Arial" w:hAnsi="Arial" w:cs="Arial"/>
          <w:szCs w:val="24"/>
          <w:u w:val="single"/>
        </w:rPr>
      </w:pPr>
    </w:p>
    <w:p w:rsidR="00606BBC" w:rsidRPr="00901F18" w:rsidRDefault="004F3F92" w:rsidP="00C53215">
      <w:pPr>
        <w:pStyle w:val="Listenabsatz"/>
        <w:numPr>
          <w:ilvl w:val="0"/>
          <w:numId w:val="18"/>
        </w:numPr>
        <w:tabs>
          <w:tab w:val="num" w:pos="1582"/>
        </w:tabs>
        <w:jc w:val="both"/>
        <w:rPr>
          <w:rFonts w:ascii="Arial" w:hAnsi="Arial" w:cs="Arial"/>
          <w:sz w:val="24"/>
          <w:szCs w:val="24"/>
        </w:rPr>
      </w:pPr>
      <w:r>
        <w:rPr>
          <w:rFonts w:ascii="Arial" w:hAnsi="Arial" w:cs="Arial"/>
          <w:sz w:val="24"/>
          <w:szCs w:val="24"/>
        </w:rPr>
        <w:t>D</w:t>
      </w:r>
      <w:r w:rsidR="00606BBC" w:rsidRPr="00901F18">
        <w:rPr>
          <w:rFonts w:ascii="Arial" w:hAnsi="Arial" w:cs="Arial"/>
          <w:sz w:val="24"/>
          <w:szCs w:val="24"/>
        </w:rPr>
        <w:t xml:space="preserve">ie zu erwartende Naturverjüngung </w:t>
      </w:r>
      <w:r w:rsidR="00AC7CB0">
        <w:rPr>
          <w:rFonts w:ascii="Arial" w:hAnsi="Arial" w:cs="Arial"/>
          <w:sz w:val="24"/>
          <w:szCs w:val="24"/>
        </w:rPr>
        <w:t xml:space="preserve">muss </w:t>
      </w:r>
      <w:r w:rsidR="00606BBC" w:rsidRPr="00901F18">
        <w:rPr>
          <w:rFonts w:ascii="Arial" w:hAnsi="Arial" w:cs="Arial"/>
          <w:sz w:val="24"/>
          <w:szCs w:val="24"/>
        </w:rPr>
        <w:t xml:space="preserve">mindestens 50% Laubbaumanteil erreichen können. Aufgrund des Konkurrenznachteils der Laubbäume in der Jugend im eichenreichen Wald muss deren Anteil am Ausgangsbestand (nach Verjüngungshieb) ebenfalls zumindest 50% (Bestockungsgrad) betragen. Lichtungshieb im Samenjahr, Schaffung eines geeigneten Keimbettes nötigenfalls durch Bodenverwundung und </w:t>
      </w:r>
      <w:proofErr w:type="spellStart"/>
      <w:r w:rsidR="00606BBC" w:rsidRPr="00901F18">
        <w:rPr>
          <w:rFonts w:ascii="Arial" w:hAnsi="Arial" w:cs="Arial"/>
          <w:sz w:val="24"/>
          <w:szCs w:val="24"/>
        </w:rPr>
        <w:t>Bewuchsentfernung</w:t>
      </w:r>
      <w:proofErr w:type="spellEnd"/>
      <w:r w:rsidR="00606BBC" w:rsidRPr="00901F18">
        <w:rPr>
          <w:rFonts w:ascii="Arial" w:hAnsi="Arial" w:cs="Arial"/>
          <w:sz w:val="24"/>
          <w:szCs w:val="24"/>
        </w:rPr>
        <w:t>.</w:t>
      </w:r>
    </w:p>
    <w:p w:rsidR="00606BBC" w:rsidRPr="00901F18" w:rsidRDefault="004F3F92" w:rsidP="00C53215">
      <w:pPr>
        <w:pStyle w:val="Textkrper2"/>
        <w:numPr>
          <w:ilvl w:val="0"/>
          <w:numId w:val="18"/>
        </w:numPr>
        <w:jc w:val="both"/>
        <w:rPr>
          <w:rFonts w:ascii="Arial" w:hAnsi="Arial" w:cs="Arial"/>
          <w:b w:val="0"/>
          <w:szCs w:val="24"/>
        </w:rPr>
      </w:pPr>
      <w:r>
        <w:rPr>
          <w:rFonts w:ascii="Arial" w:hAnsi="Arial" w:cs="Arial"/>
          <w:b w:val="0"/>
          <w:szCs w:val="24"/>
        </w:rPr>
        <w:t>Voraussichtlich erst frühestens Herbst 2016 förderfähig, da Standardkostenberechnung im Programm fehlt.</w:t>
      </w:r>
    </w:p>
    <w:p w:rsidR="00AE0AE8" w:rsidRPr="00901F18" w:rsidRDefault="00AE0AE8" w:rsidP="00AE0AE8">
      <w:pPr>
        <w:tabs>
          <w:tab w:val="num" w:pos="1080"/>
        </w:tabs>
        <w:rPr>
          <w:rFonts w:ascii="Arial" w:hAnsi="Arial" w:cs="Arial"/>
          <w:sz w:val="24"/>
          <w:szCs w:val="24"/>
          <w:u w:val="dash"/>
        </w:rPr>
      </w:pPr>
    </w:p>
    <w:p w:rsidR="00AE0AE8" w:rsidRPr="00901F18" w:rsidRDefault="00AE0AE8" w:rsidP="00AE0AE8">
      <w:pPr>
        <w:tabs>
          <w:tab w:val="num" w:pos="1080"/>
        </w:tabs>
        <w:rPr>
          <w:rFonts w:ascii="Arial" w:hAnsi="Arial" w:cs="Arial"/>
          <w:sz w:val="24"/>
          <w:szCs w:val="24"/>
        </w:rPr>
      </w:pPr>
    </w:p>
    <w:p w:rsidR="00AE0AE8" w:rsidRPr="008C7CC0" w:rsidRDefault="002259C6" w:rsidP="00C53215">
      <w:pPr>
        <w:pStyle w:val="Listenabsatz"/>
        <w:numPr>
          <w:ilvl w:val="0"/>
          <w:numId w:val="20"/>
        </w:numPr>
        <w:rPr>
          <w:rFonts w:ascii="Arial" w:hAnsi="Arial" w:cs="Arial"/>
          <w:b/>
          <w:sz w:val="24"/>
          <w:szCs w:val="24"/>
        </w:rPr>
      </w:pPr>
      <w:r w:rsidRPr="008C7CC0">
        <w:rPr>
          <w:rFonts w:ascii="Arial" w:hAnsi="Arial" w:cs="Arial"/>
          <w:b/>
          <w:sz w:val="24"/>
          <w:szCs w:val="24"/>
        </w:rPr>
        <w:t>Neophyten (</w:t>
      </w:r>
      <w:r w:rsidR="00AE0AE8" w:rsidRPr="008C7CC0">
        <w:rPr>
          <w:rFonts w:ascii="Arial" w:hAnsi="Arial" w:cs="Arial"/>
          <w:b/>
          <w:sz w:val="24"/>
          <w:szCs w:val="24"/>
        </w:rPr>
        <w:t>Robinien</w:t>
      </w:r>
      <w:r w:rsidRPr="008C7CC0">
        <w:rPr>
          <w:rFonts w:ascii="Arial" w:hAnsi="Arial" w:cs="Arial"/>
          <w:b/>
          <w:sz w:val="24"/>
          <w:szCs w:val="24"/>
        </w:rPr>
        <w:t>-)</w:t>
      </w:r>
      <w:proofErr w:type="spellStart"/>
      <w:r w:rsidR="00AE0AE8" w:rsidRPr="008C7CC0">
        <w:rPr>
          <w:rFonts w:ascii="Arial" w:hAnsi="Arial" w:cs="Arial"/>
          <w:b/>
          <w:sz w:val="24"/>
          <w:szCs w:val="24"/>
        </w:rPr>
        <w:t>bekämpfung</w:t>
      </w:r>
      <w:proofErr w:type="spellEnd"/>
      <w:r w:rsidR="00AE0AE8" w:rsidRPr="008C7CC0">
        <w:rPr>
          <w:rFonts w:ascii="Arial" w:hAnsi="Arial" w:cs="Arial"/>
          <w:b/>
          <w:sz w:val="24"/>
          <w:szCs w:val="24"/>
        </w:rPr>
        <w:t xml:space="preserve"> </w:t>
      </w:r>
    </w:p>
    <w:p w:rsidR="00AE0AE8" w:rsidRPr="00105110" w:rsidRDefault="00AE0AE8" w:rsidP="00AE0AE8">
      <w:pPr>
        <w:rPr>
          <w:rFonts w:ascii="Arial" w:hAnsi="Arial" w:cs="Arial"/>
          <w:b/>
          <w:sz w:val="24"/>
          <w:szCs w:val="24"/>
          <w:u w:val="single"/>
        </w:rPr>
      </w:pPr>
    </w:p>
    <w:p w:rsidR="00AE0AE8" w:rsidRPr="00105110" w:rsidRDefault="00AE0AE8" w:rsidP="00AE0AE8">
      <w:pPr>
        <w:ind w:left="360"/>
        <w:rPr>
          <w:rFonts w:ascii="Arial" w:hAnsi="Arial" w:cs="Arial"/>
          <w:sz w:val="24"/>
          <w:szCs w:val="24"/>
          <w:u w:val="dash"/>
        </w:rPr>
      </w:pPr>
    </w:p>
    <w:p w:rsidR="00AE0AE8" w:rsidRPr="007F613E" w:rsidRDefault="002259C6" w:rsidP="00C53215">
      <w:pPr>
        <w:numPr>
          <w:ilvl w:val="0"/>
          <w:numId w:val="10"/>
        </w:numPr>
        <w:tabs>
          <w:tab w:val="clear" w:pos="720"/>
          <w:tab w:val="num" w:pos="360"/>
          <w:tab w:val="num" w:pos="1080"/>
        </w:tabs>
        <w:ind w:left="1080"/>
        <w:rPr>
          <w:rFonts w:ascii="Arial" w:hAnsi="Arial" w:cs="Arial"/>
          <w:sz w:val="24"/>
          <w:szCs w:val="24"/>
          <w:u w:val="dash"/>
        </w:rPr>
      </w:pPr>
      <w:r w:rsidRPr="00105110">
        <w:rPr>
          <w:rFonts w:ascii="Arial" w:hAnsi="Arial" w:cs="Arial"/>
          <w:sz w:val="24"/>
          <w:szCs w:val="24"/>
        </w:rPr>
        <w:t xml:space="preserve">Maschinelle Bekämpfung   </w:t>
      </w:r>
      <w:r w:rsidR="007F613E">
        <w:rPr>
          <w:rFonts w:ascii="Arial" w:hAnsi="Arial" w:cs="Arial"/>
          <w:sz w:val="24"/>
          <w:szCs w:val="24"/>
        </w:rPr>
        <w:t xml:space="preserve">mit </w:t>
      </w:r>
      <w:proofErr w:type="spellStart"/>
      <w:r w:rsidR="007F613E">
        <w:rPr>
          <w:rFonts w:ascii="Arial" w:hAnsi="Arial" w:cs="Arial"/>
          <w:sz w:val="24"/>
          <w:szCs w:val="24"/>
        </w:rPr>
        <w:t>Mulcher</w:t>
      </w:r>
      <w:proofErr w:type="spellEnd"/>
      <w:r w:rsidR="00AE0AE8" w:rsidRPr="00105110">
        <w:rPr>
          <w:rFonts w:ascii="Arial" w:hAnsi="Arial" w:cs="Arial"/>
          <w:sz w:val="24"/>
          <w:szCs w:val="24"/>
        </w:rPr>
        <w:t xml:space="preserve"> </w:t>
      </w:r>
      <w:r w:rsidR="00AE0AE8" w:rsidRPr="00105110">
        <w:rPr>
          <w:rFonts w:ascii="Arial" w:hAnsi="Arial" w:cs="Arial"/>
          <w:sz w:val="24"/>
          <w:szCs w:val="24"/>
        </w:rPr>
        <w:tab/>
      </w:r>
      <w:r w:rsidR="00AE0AE8" w:rsidRPr="00105110">
        <w:rPr>
          <w:rFonts w:ascii="Arial" w:hAnsi="Arial" w:cs="Arial"/>
          <w:sz w:val="24"/>
          <w:szCs w:val="24"/>
        </w:rPr>
        <w:tab/>
      </w:r>
      <w:r w:rsidRPr="00105110">
        <w:rPr>
          <w:rFonts w:ascii="Arial" w:hAnsi="Arial" w:cs="Arial"/>
          <w:sz w:val="24"/>
          <w:szCs w:val="24"/>
        </w:rPr>
        <w:t xml:space="preserve">          </w:t>
      </w:r>
      <w:r w:rsidR="00AE0AE8" w:rsidRPr="00105110">
        <w:rPr>
          <w:rFonts w:ascii="Arial" w:hAnsi="Arial" w:cs="Arial"/>
          <w:sz w:val="24"/>
          <w:szCs w:val="24"/>
        </w:rPr>
        <w:t xml:space="preserve">        </w:t>
      </w:r>
      <w:r w:rsidRPr="00105110">
        <w:rPr>
          <w:rFonts w:ascii="Arial" w:hAnsi="Arial" w:cs="Arial"/>
          <w:sz w:val="24"/>
          <w:szCs w:val="24"/>
        </w:rPr>
        <w:t>910/1300.-</w:t>
      </w:r>
      <w:r w:rsidR="00AE0AE8" w:rsidRPr="00105110">
        <w:rPr>
          <w:rFonts w:ascii="Arial" w:hAnsi="Arial" w:cs="Arial"/>
          <w:sz w:val="24"/>
          <w:szCs w:val="24"/>
        </w:rPr>
        <w:t xml:space="preserve"> Euro/ha  </w:t>
      </w:r>
    </w:p>
    <w:p w:rsidR="007F613E" w:rsidRPr="00105110" w:rsidRDefault="007F613E" w:rsidP="00C53215">
      <w:pPr>
        <w:numPr>
          <w:ilvl w:val="0"/>
          <w:numId w:val="10"/>
        </w:numPr>
        <w:tabs>
          <w:tab w:val="clear" w:pos="720"/>
          <w:tab w:val="num" w:pos="360"/>
          <w:tab w:val="num" w:pos="1080"/>
        </w:tabs>
        <w:ind w:left="1080"/>
        <w:rPr>
          <w:rFonts w:ascii="Arial" w:hAnsi="Arial" w:cs="Arial"/>
          <w:sz w:val="24"/>
          <w:szCs w:val="24"/>
          <w:u w:val="dash"/>
        </w:rPr>
      </w:pPr>
      <w:r>
        <w:rPr>
          <w:rFonts w:ascii="Arial" w:hAnsi="Arial" w:cs="Arial"/>
          <w:sz w:val="24"/>
          <w:szCs w:val="24"/>
        </w:rPr>
        <w:t>Oder auf Kostenbasis mit 70% bzw. 100% (Natura 2000) Fördersatz</w:t>
      </w:r>
    </w:p>
    <w:p w:rsidR="00AE0AE8" w:rsidRPr="00105110" w:rsidRDefault="00AE0AE8" w:rsidP="00AE0AE8">
      <w:pPr>
        <w:tabs>
          <w:tab w:val="num" w:pos="360"/>
        </w:tabs>
        <w:ind w:left="360"/>
        <w:rPr>
          <w:rFonts w:ascii="Arial" w:hAnsi="Arial" w:cs="Arial"/>
          <w:sz w:val="24"/>
          <w:szCs w:val="24"/>
        </w:rPr>
      </w:pPr>
    </w:p>
    <w:p w:rsidR="00AE0AE8" w:rsidRPr="00105110" w:rsidRDefault="00AE0AE8" w:rsidP="00AE0AE8">
      <w:pPr>
        <w:ind w:left="720"/>
        <w:rPr>
          <w:rFonts w:ascii="Arial" w:hAnsi="Arial" w:cs="Arial"/>
          <w:sz w:val="24"/>
          <w:szCs w:val="24"/>
        </w:rPr>
      </w:pPr>
    </w:p>
    <w:p w:rsidR="00AE0AE8" w:rsidRPr="008C7CC0" w:rsidRDefault="00AE0AE8" w:rsidP="00C53215">
      <w:pPr>
        <w:pStyle w:val="Textkrper2"/>
        <w:numPr>
          <w:ilvl w:val="0"/>
          <w:numId w:val="20"/>
        </w:numPr>
        <w:jc w:val="both"/>
        <w:rPr>
          <w:rFonts w:ascii="Arial" w:hAnsi="Arial" w:cs="Arial"/>
          <w:szCs w:val="24"/>
        </w:rPr>
      </w:pPr>
      <w:r w:rsidRPr="008C7CC0">
        <w:rPr>
          <w:rFonts w:ascii="Arial" w:hAnsi="Arial" w:cs="Arial"/>
          <w:szCs w:val="24"/>
        </w:rPr>
        <w:t>Förderung der Einbringung seltener Baumarten:</w:t>
      </w:r>
    </w:p>
    <w:p w:rsidR="00AE0AE8" w:rsidRPr="00105110" w:rsidRDefault="00AE0AE8" w:rsidP="00AE0AE8">
      <w:pPr>
        <w:pStyle w:val="Textkrper2"/>
        <w:jc w:val="both"/>
        <w:rPr>
          <w:rFonts w:ascii="Arial" w:hAnsi="Arial" w:cs="Arial"/>
          <w:szCs w:val="24"/>
          <w:u w:val="single"/>
        </w:rPr>
      </w:pPr>
    </w:p>
    <w:p w:rsidR="00344F54" w:rsidRDefault="00AE0AE8" w:rsidP="00C53215">
      <w:pPr>
        <w:pStyle w:val="Textkrper2"/>
        <w:numPr>
          <w:ilvl w:val="0"/>
          <w:numId w:val="14"/>
        </w:numPr>
        <w:tabs>
          <w:tab w:val="clear" w:pos="720"/>
          <w:tab w:val="num" w:pos="0"/>
        </w:tabs>
        <w:jc w:val="both"/>
        <w:rPr>
          <w:rFonts w:ascii="Arial" w:hAnsi="Arial" w:cs="Arial"/>
          <w:b w:val="0"/>
          <w:szCs w:val="24"/>
        </w:rPr>
      </w:pPr>
      <w:r w:rsidRPr="00105110">
        <w:rPr>
          <w:rFonts w:ascii="Arial" w:hAnsi="Arial" w:cs="Arial"/>
          <w:b w:val="0"/>
          <w:szCs w:val="24"/>
        </w:rPr>
        <w:t xml:space="preserve">Baumarten: </w:t>
      </w:r>
      <w:r w:rsidR="002924F7">
        <w:rPr>
          <w:rFonts w:ascii="Arial" w:hAnsi="Arial" w:cs="Arial"/>
          <w:b w:val="0"/>
          <w:szCs w:val="24"/>
        </w:rPr>
        <w:t>Feld- und Flatteru</w:t>
      </w:r>
      <w:r w:rsidRPr="00105110">
        <w:rPr>
          <w:rFonts w:ascii="Arial" w:hAnsi="Arial" w:cs="Arial"/>
          <w:b w:val="0"/>
          <w:szCs w:val="24"/>
        </w:rPr>
        <w:t xml:space="preserve">lme, Wildapfel, Wildbirne, Elsbeere, Speierling, Flaumeiche. Wildschutz und Pflege bis zur Sicherung obligat. </w:t>
      </w:r>
    </w:p>
    <w:p w:rsidR="00344F54" w:rsidRDefault="00344F54" w:rsidP="00C53215">
      <w:pPr>
        <w:pStyle w:val="Textkrper2"/>
        <w:numPr>
          <w:ilvl w:val="0"/>
          <w:numId w:val="14"/>
        </w:numPr>
        <w:tabs>
          <w:tab w:val="clear" w:pos="720"/>
          <w:tab w:val="num" w:pos="0"/>
        </w:tabs>
        <w:jc w:val="both"/>
        <w:rPr>
          <w:rFonts w:ascii="Arial" w:hAnsi="Arial" w:cs="Arial"/>
          <w:b w:val="0"/>
          <w:szCs w:val="24"/>
        </w:rPr>
      </w:pPr>
      <w:r>
        <w:rPr>
          <w:rFonts w:ascii="Arial" w:hAnsi="Arial" w:cs="Arial"/>
          <w:b w:val="0"/>
          <w:szCs w:val="24"/>
        </w:rPr>
        <w:t>Bei Sondermanipulation, das heißt Beimischung unter 10%:</w:t>
      </w:r>
    </w:p>
    <w:p w:rsidR="00AE0AE8" w:rsidRDefault="00344F54" w:rsidP="00C53215">
      <w:pPr>
        <w:pStyle w:val="Textkrper2"/>
        <w:numPr>
          <w:ilvl w:val="0"/>
          <w:numId w:val="14"/>
        </w:numPr>
        <w:tabs>
          <w:tab w:val="clear" w:pos="720"/>
          <w:tab w:val="num" w:pos="0"/>
        </w:tabs>
        <w:jc w:val="both"/>
        <w:rPr>
          <w:rFonts w:ascii="Arial" w:hAnsi="Arial" w:cs="Arial"/>
          <w:b w:val="0"/>
          <w:szCs w:val="24"/>
        </w:rPr>
      </w:pPr>
      <w:r>
        <w:rPr>
          <w:rFonts w:ascii="Arial" w:hAnsi="Arial" w:cs="Arial"/>
          <w:b w:val="0"/>
          <w:szCs w:val="24"/>
        </w:rPr>
        <w:t>J</w:t>
      </w:r>
      <w:r w:rsidR="00AE0AE8" w:rsidRPr="00105110">
        <w:rPr>
          <w:rFonts w:ascii="Arial" w:hAnsi="Arial" w:cs="Arial"/>
          <w:b w:val="0"/>
          <w:szCs w:val="24"/>
        </w:rPr>
        <w:t xml:space="preserve">e Stück </w:t>
      </w:r>
      <w:r w:rsidR="00685C0B">
        <w:rPr>
          <w:rFonts w:ascii="Arial" w:hAnsi="Arial" w:cs="Arial"/>
          <w:b w:val="0"/>
          <w:szCs w:val="24"/>
        </w:rPr>
        <w:t>6,50</w:t>
      </w:r>
      <w:r w:rsidR="00AE0AE8" w:rsidRPr="00105110">
        <w:rPr>
          <w:rFonts w:ascii="Arial" w:hAnsi="Arial" w:cs="Arial"/>
          <w:b w:val="0"/>
          <w:szCs w:val="24"/>
        </w:rPr>
        <w:t xml:space="preserve"> Euro</w:t>
      </w:r>
      <w:r w:rsidR="00685C0B">
        <w:rPr>
          <w:rFonts w:ascii="Arial" w:hAnsi="Arial" w:cs="Arial"/>
          <w:b w:val="0"/>
          <w:szCs w:val="24"/>
        </w:rPr>
        <w:t xml:space="preserve"> Standardkosten</w:t>
      </w:r>
      <w:r>
        <w:rPr>
          <w:rFonts w:ascii="Arial" w:hAnsi="Arial" w:cs="Arial"/>
          <w:b w:val="0"/>
          <w:szCs w:val="24"/>
        </w:rPr>
        <w:t xml:space="preserve"> für Pflanze groß (80+), 2,33 für Pflanze klein</w:t>
      </w:r>
      <w:r w:rsidR="00AE0AE8" w:rsidRPr="00105110">
        <w:rPr>
          <w:rFonts w:ascii="Arial" w:hAnsi="Arial" w:cs="Arial"/>
          <w:b w:val="0"/>
          <w:szCs w:val="24"/>
        </w:rPr>
        <w:t>.</w:t>
      </w:r>
    </w:p>
    <w:p w:rsidR="00344F54" w:rsidRDefault="00344F54" w:rsidP="00C53215">
      <w:pPr>
        <w:pStyle w:val="Textkrper2"/>
        <w:numPr>
          <w:ilvl w:val="0"/>
          <w:numId w:val="14"/>
        </w:numPr>
        <w:tabs>
          <w:tab w:val="clear" w:pos="720"/>
          <w:tab w:val="num" w:pos="0"/>
        </w:tabs>
        <w:jc w:val="both"/>
        <w:rPr>
          <w:rFonts w:ascii="Arial" w:hAnsi="Arial" w:cs="Arial"/>
          <w:b w:val="0"/>
          <w:szCs w:val="24"/>
        </w:rPr>
      </w:pPr>
      <w:r>
        <w:rPr>
          <w:rFonts w:ascii="Arial" w:hAnsi="Arial" w:cs="Arial"/>
          <w:b w:val="0"/>
          <w:szCs w:val="24"/>
        </w:rPr>
        <w:t>Je Stück 5,10 Euro für Einzelschutz</w:t>
      </w:r>
    </w:p>
    <w:p w:rsidR="00344F54" w:rsidRDefault="00344F54" w:rsidP="00C53215">
      <w:pPr>
        <w:pStyle w:val="Textkrper2"/>
        <w:numPr>
          <w:ilvl w:val="0"/>
          <w:numId w:val="14"/>
        </w:numPr>
        <w:tabs>
          <w:tab w:val="clear" w:pos="720"/>
          <w:tab w:val="num" w:pos="0"/>
        </w:tabs>
        <w:jc w:val="both"/>
        <w:rPr>
          <w:rFonts w:ascii="Arial" w:hAnsi="Arial" w:cs="Arial"/>
          <w:b w:val="0"/>
          <w:szCs w:val="24"/>
        </w:rPr>
      </w:pPr>
      <w:r>
        <w:rPr>
          <w:rFonts w:ascii="Arial" w:hAnsi="Arial" w:cs="Arial"/>
          <w:b w:val="0"/>
          <w:szCs w:val="24"/>
        </w:rPr>
        <w:t>Förderung 70% oder 100% (Natura 2000), das sind 8,12 bzw. 11,60 für Pflanze groß, 5,20 bzw. 7,43 für Pflanze klein</w:t>
      </w:r>
    </w:p>
    <w:p w:rsidR="00716CBC" w:rsidRDefault="00716CBC" w:rsidP="00716CBC">
      <w:pPr>
        <w:pStyle w:val="Textkrper2"/>
        <w:jc w:val="both"/>
        <w:rPr>
          <w:rFonts w:ascii="Arial" w:hAnsi="Arial" w:cs="Arial"/>
          <w:b w:val="0"/>
          <w:szCs w:val="24"/>
        </w:rPr>
      </w:pPr>
    </w:p>
    <w:p w:rsidR="00716CBC" w:rsidRPr="008C7CC0" w:rsidRDefault="00716CBC" w:rsidP="00C53215">
      <w:pPr>
        <w:pStyle w:val="Textkrper2"/>
        <w:numPr>
          <w:ilvl w:val="0"/>
          <w:numId w:val="20"/>
        </w:numPr>
        <w:jc w:val="both"/>
        <w:rPr>
          <w:rFonts w:ascii="Arial" w:hAnsi="Arial" w:cs="Arial"/>
          <w:szCs w:val="24"/>
        </w:rPr>
      </w:pPr>
      <w:r w:rsidRPr="008C7CC0">
        <w:rPr>
          <w:rFonts w:ascii="Arial" w:hAnsi="Arial" w:cs="Arial"/>
          <w:szCs w:val="24"/>
        </w:rPr>
        <w:t>Veteranenbäume und Totholz</w:t>
      </w:r>
    </w:p>
    <w:p w:rsidR="00716CBC" w:rsidRDefault="00716CBC" w:rsidP="00716CBC">
      <w:pPr>
        <w:pStyle w:val="Textkrper2"/>
        <w:jc w:val="both"/>
        <w:rPr>
          <w:rFonts w:ascii="Arial" w:hAnsi="Arial" w:cs="Arial"/>
          <w:b w:val="0"/>
          <w:szCs w:val="24"/>
        </w:rPr>
      </w:pPr>
    </w:p>
    <w:p w:rsidR="00716CBC" w:rsidRDefault="00716CBC" w:rsidP="00C53215">
      <w:pPr>
        <w:pStyle w:val="Textkrper2"/>
        <w:numPr>
          <w:ilvl w:val="0"/>
          <w:numId w:val="14"/>
        </w:numPr>
        <w:tabs>
          <w:tab w:val="clear" w:pos="720"/>
          <w:tab w:val="num" w:pos="0"/>
        </w:tabs>
        <w:jc w:val="both"/>
        <w:rPr>
          <w:rFonts w:ascii="Arial" w:hAnsi="Arial" w:cs="Arial"/>
          <w:b w:val="0"/>
          <w:szCs w:val="24"/>
        </w:rPr>
      </w:pPr>
      <w:r>
        <w:rPr>
          <w:rFonts w:ascii="Arial" w:hAnsi="Arial" w:cs="Arial"/>
          <w:b w:val="0"/>
          <w:szCs w:val="24"/>
        </w:rPr>
        <w:t>Maximal 5 Stück je ha Projektfläche</w:t>
      </w:r>
    </w:p>
    <w:p w:rsidR="00716CBC" w:rsidRDefault="00716CBC" w:rsidP="00C53215">
      <w:pPr>
        <w:pStyle w:val="Textkrper2"/>
        <w:numPr>
          <w:ilvl w:val="0"/>
          <w:numId w:val="14"/>
        </w:numPr>
        <w:tabs>
          <w:tab w:val="clear" w:pos="720"/>
          <w:tab w:val="num" w:pos="0"/>
        </w:tabs>
        <w:jc w:val="both"/>
        <w:rPr>
          <w:rFonts w:ascii="Arial" w:hAnsi="Arial" w:cs="Arial"/>
          <w:b w:val="0"/>
          <w:szCs w:val="24"/>
        </w:rPr>
      </w:pPr>
      <w:r>
        <w:rPr>
          <w:rFonts w:ascii="Arial" w:hAnsi="Arial" w:cs="Arial"/>
          <w:b w:val="0"/>
          <w:szCs w:val="24"/>
        </w:rPr>
        <w:t>Totholz ab 40 cm, Veteranenbäume ab 60 cm Durchmesser</w:t>
      </w:r>
    </w:p>
    <w:p w:rsidR="00716CBC" w:rsidRDefault="00716CBC" w:rsidP="00C53215">
      <w:pPr>
        <w:pStyle w:val="Textkrper2"/>
        <w:numPr>
          <w:ilvl w:val="0"/>
          <w:numId w:val="14"/>
        </w:numPr>
        <w:tabs>
          <w:tab w:val="clear" w:pos="720"/>
          <w:tab w:val="num" w:pos="0"/>
        </w:tabs>
        <w:jc w:val="both"/>
        <w:rPr>
          <w:rFonts w:ascii="Arial" w:hAnsi="Arial" w:cs="Arial"/>
          <w:b w:val="0"/>
          <w:szCs w:val="24"/>
        </w:rPr>
      </w:pPr>
      <w:r w:rsidRPr="00716CBC">
        <w:rPr>
          <w:rFonts w:ascii="Arial" w:hAnsi="Arial" w:cs="Arial"/>
          <w:b w:val="0"/>
          <w:szCs w:val="24"/>
        </w:rPr>
        <w:t xml:space="preserve">Festhaltung der Koordinaten der Bäume im Bundesmeldenetz, Angabe von Baumart und Durchmesser, Nummerierung am </w:t>
      </w:r>
      <w:r>
        <w:rPr>
          <w:rFonts w:ascii="Arial" w:hAnsi="Arial" w:cs="Arial"/>
          <w:b w:val="0"/>
          <w:szCs w:val="24"/>
        </w:rPr>
        <w:t>Stamm</w:t>
      </w:r>
    </w:p>
    <w:p w:rsidR="00716CBC" w:rsidRDefault="00716CBC" w:rsidP="00C53215">
      <w:pPr>
        <w:pStyle w:val="Textkrper2"/>
        <w:numPr>
          <w:ilvl w:val="0"/>
          <w:numId w:val="14"/>
        </w:numPr>
        <w:tabs>
          <w:tab w:val="clear" w:pos="720"/>
          <w:tab w:val="num" w:pos="0"/>
        </w:tabs>
        <w:jc w:val="both"/>
        <w:rPr>
          <w:rFonts w:ascii="Arial" w:hAnsi="Arial" w:cs="Arial"/>
          <w:b w:val="0"/>
          <w:szCs w:val="24"/>
        </w:rPr>
      </w:pPr>
      <w:r>
        <w:rPr>
          <w:rFonts w:ascii="Arial" w:hAnsi="Arial" w:cs="Arial"/>
          <w:b w:val="0"/>
          <w:szCs w:val="24"/>
        </w:rPr>
        <w:t>Berechnungsmodus für Förderhöhe ergeht nach Genehmigung durch EU im Laufe des Jahres 2016</w:t>
      </w:r>
    </w:p>
    <w:p w:rsidR="004F6CA5" w:rsidRDefault="004F6CA5" w:rsidP="004F6CA5">
      <w:pPr>
        <w:pStyle w:val="Textkrper2"/>
        <w:jc w:val="both"/>
        <w:rPr>
          <w:rFonts w:ascii="Arial" w:hAnsi="Arial" w:cs="Arial"/>
          <w:b w:val="0"/>
          <w:szCs w:val="24"/>
        </w:rPr>
      </w:pPr>
    </w:p>
    <w:p w:rsidR="004F6CA5" w:rsidRDefault="004F6CA5" w:rsidP="00C53215">
      <w:pPr>
        <w:pStyle w:val="Textkrper2"/>
        <w:numPr>
          <w:ilvl w:val="0"/>
          <w:numId w:val="20"/>
        </w:numPr>
        <w:jc w:val="both"/>
        <w:rPr>
          <w:rFonts w:ascii="Arial" w:hAnsi="Arial" w:cs="Arial"/>
          <w:szCs w:val="24"/>
        </w:rPr>
      </w:pPr>
      <w:r w:rsidRPr="008C7CC0">
        <w:rPr>
          <w:rFonts w:ascii="Arial" w:hAnsi="Arial" w:cs="Arial"/>
          <w:szCs w:val="24"/>
        </w:rPr>
        <w:t>Kontrollzäune</w:t>
      </w:r>
    </w:p>
    <w:p w:rsidR="00280183" w:rsidRPr="008C7CC0" w:rsidRDefault="00280183" w:rsidP="00280183">
      <w:pPr>
        <w:pStyle w:val="Textkrper2"/>
        <w:ind w:left="1146"/>
        <w:jc w:val="both"/>
        <w:rPr>
          <w:rFonts w:ascii="Arial" w:hAnsi="Arial" w:cs="Arial"/>
          <w:szCs w:val="24"/>
        </w:rPr>
      </w:pPr>
    </w:p>
    <w:p w:rsidR="00E054BF" w:rsidRDefault="00E054BF" w:rsidP="00C53215">
      <w:pPr>
        <w:pStyle w:val="Textkrper2"/>
        <w:numPr>
          <w:ilvl w:val="0"/>
          <w:numId w:val="14"/>
        </w:numPr>
        <w:tabs>
          <w:tab w:val="clear" w:pos="720"/>
          <w:tab w:val="num" w:pos="0"/>
        </w:tabs>
        <w:jc w:val="both"/>
        <w:rPr>
          <w:rFonts w:ascii="Arial" w:hAnsi="Arial" w:cs="Arial"/>
          <w:b w:val="0"/>
          <w:szCs w:val="24"/>
        </w:rPr>
      </w:pPr>
      <w:r>
        <w:rPr>
          <w:rFonts w:ascii="Arial" w:hAnsi="Arial" w:cs="Arial"/>
          <w:b w:val="0"/>
          <w:szCs w:val="24"/>
        </w:rPr>
        <w:t>200 cm Höhe</w:t>
      </w:r>
    </w:p>
    <w:p w:rsidR="00E054BF" w:rsidRDefault="00E054BF" w:rsidP="00C53215">
      <w:pPr>
        <w:pStyle w:val="Textkrper2"/>
        <w:numPr>
          <w:ilvl w:val="0"/>
          <w:numId w:val="14"/>
        </w:numPr>
        <w:tabs>
          <w:tab w:val="clear" w:pos="720"/>
          <w:tab w:val="num" w:pos="0"/>
        </w:tabs>
        <w:jc w:val="both"/>
        <w:rPr>
          <w:rFonts w:ascii="Arial" w:hAnsi="Arial" w:cs="Arial"/>
          <w:b w:val="0"/>
          <w:szCs w:val="24"/>
        </w:rPr>
      </w:pPr>
      <w:r>
        <w:rPr>
          <w:rFonts w:ascii="Arial" w:hAnsi="Arial" w:cs="Arial"/>
          <w:b w:val="0"/>
          <w:szCs w:val="24"/>
        </w:rPr>
        <w:t>Ein Stück je 50 ha</w:t>
      </w:r>
    </w:p>
    <w:p w:rsidR="00E054BF" w:rsidRDefault="00E054BF" w:rsidP="00C53215">
      <w:pPr>
        <w:pStyle w:val="Textkrper2"/>
        <w:numPr>
          <w:ilvl w:val="0"/>
          <w:numId w:val="14"/>
        </w:numPr>
        <w:tabs>
          <w:tab w:val="clear" w:pos="720"/>
          <w:tab w:val="num" w:pos="0"/>
        </w:tabs>
        <w:jc w:val="both"/>
        <w:rPr>
          <w:rFonts w:ascii="Arial" w:hAnsi="Arial" w:cs="Arial"/>
          <w:b w:val="0"/>
          <w:szCs w:val="24"/>
        </w:rPr>
      </w:pPr>
      <w:r>
        <w:rPr>
          <w:rFonts w:ascii="Arial" w:hAnsi="Arial" w:cs="Arial"/>
          <w:b w:val="0"/>
          <w:szCs w:val="24"/>
        </w:rPr>
        <w:t>Größe 6x6 – 30x30 m</w:t>
      </w:r>
    </w:p>
    <w:p w:rsidR="00E054BF" w:rsidRDefault="00E054BF" w:rsidP="00C53215">
      <w:pPr>
        <w:pStyle w:val="Textkrper2"/>
        <w:numPr>
          <w:ilvl w:val="0"/>
          <w:numId w:val="14"/>
        </w:numPr>
        <w:tabs>
          <w:tab w:val="clear" w:pos="720"/>
          <w:tab w:val="num" w:pos="0"/>
        </w:tabs>
        <w:jc w:val="both"/>
        <w:rPr>
          <w:rFonts w:ascii="Arial" w:hAnsi="Arial" w:cs="Arial"/>
          <w:b w:val="0"/>
          <w:szCs w:val="24"/>
        </w:rPr>
      </w:pPr>
      <w:r>
        <w:rPr>
          <w:rFonts w:ascii="Arial" w:hAnsi="Arial" w:cs="Arial"/>
          <w:b w:val="0"/>
          <w:szCs w:val="24"/>
        </w:rPr>
        <w:t>Es muss eine Vergleichsfläche daneben bestehen, deren Mittel- und Eckpunkte dauerhaft zu vermarken sind</w:t>
      </w:r>
    </w:p>
    <w:p w:rsidR="00E054BF" w:rsidRDefault="00E054BF" w:rsidP="00C53215">
      <w:pPr>
        <w:pStyle w:val="Textkrper2"/>
        <w:numPr>
          <w:ilvl w:val="0"/>
          <w:numId w:val="14"/>
        </w:numPr>
        <w:tabs>
          <w:tab w:val="clear" w:pos="720"/>
          <w:tab w:val="num" w:pos="0"/>
        </w:tabs>
        <w:jc w:val="both"/>
        <w:rPr>
          <w:rFonts w:ascii="Arial" w:hAnsi="Arial" w:cs="Arial"/>
          <w:b w:val="0"/>
          <w:szCs w:val="24"/>
        </w:rPr>
      </w:pPr>
      <w:r>
        <w:rPr>
          <w:rFonts w:ascii="Arial" w:hAnsi="Arial" w:cs="Arial"/>
          <w:b w:val="0"/>
          <w:szCs w:val="24"/>
        </w:rPr>
        <w:t>Standardkosten 368.- je Zaun</w:t>
      </w:r>
    </w:p>
    <w:p w:rsidR="00AE0AE8" w:rsidRPr="00105110" w:rsidRDefault="00AE0AE8" w:rsidP="00AE0AE8">
      <w:pPr>
        <w:ind w:left="709"/>
        <w:jc w:val="both"/>
        <w:rPr>
          <w:sz w:val="24"/>
          <w:szCs w:val="24"/>
        </w:rPr>
      </w:pPr>
    </w:p>
    <w:p w:rsidR="006C0E51" w:rsidRPr="00AE0AE8" w:rsidRDefault="006C0E51" w:rsidP="006C0E51">
      <w:pPr>
        <w:pStyle w:val="Textkrper2"/>
        <w:jc w:val="both"/>
        <w:rPr>
          <w:rFonts w:ascii="Arial" w:hAnsi="Arial" w:cs="Arial"/>
          <w:color w:val="FF0000"/>
          <w:szCs w:val="24"/>
          <w:u w:val="single"/>
        </w:rPr>
      </w:pPr>
      <w:bookmarkStart w:id="18" w:name="_Toc126995085"/>
      <w:bookmarkStart w:id="19" w:name="_Ref127147968"/>
      <w:bookmarkStart w:id="20" w:name="_Toc127188274"/>
      <w:bookmarkEnd w:id="14"/>
      <w:bookmarkEnd w:id="15"/>
    </w:p>
    <w:p w:rsidR="004505BE" w:rsidRDefault="00E438B9" w:rsidP="004505BE">
      <w:pPr>
        <w:autoSpaceDE w:val="0"/>
        <w:autoSpaceDN w:val="0"/>
        <w:adjustRightInd w:val="0"/>
        <w:spacing w:line="280" w:lineRule="exact"/>
        <w:rPr>
          <w:rFonts w:ascii="Arial" w:hAnsi="Arial" w:cs="Arial"/>
          <w:b/>
          <w:sz w:val="28"/>
          <w:szCs w:val="28"/>
          <w:u w:val="single"/>
        </w:rPr>
      </w:pPr>
      <w:r>
        <w:rPr>
          <w:rFonts w:ascii="Arial" w:hAnsi="Arial" w:cs="Arial"/>
          <w:b/>
          <w:sz w:val="28"/>
          <w:szCs w:val="28"/>
          <w:u w:val="single"/>
        </w:rPr>
        <w:t xml:space="preserve">  </w:t>
      </w:r>
      <w:r w:rsidR="004505BE" w:rsidRPr="00B8149E">
        <w:rPr>
          <w:rFonts w:ascii="Arial" w:hAnsi="Arial" w:cs="Arial"/>
          <w:b/>
          <w:sz w:val="28"/>
          <w:szCs w:val="28"/>
          <w:u w:val="single"/>
        </w:rPr>
        <w:t>8.</w:t>
      </w:r>
      <w:r w:rsidR="004505BE">
        <w:rPr>
          <w:rFonts w:ascii="Arial" w:hAnsi="Arial" w:cs="Arial"/>
          <w:b/>
          <w:sz w:val="28"/>
          <w:szCs w:val="28"/>
          <w:u w:val="single"/>
        </w:rPr>
        <w:t>6</w:t>
      </w:r>
      <w:r w:rsidR="004505BE" w:rsidRPr="00B8149E">
        <w:rPr>
          <w:rFonts w:ascii="Arial" w:hAnsi="Arial" w:cs="Arial"/>
          <w:b/>
          <w:sz w:val="28"/>
          <w:szCs w:val="28"/>
          <w:u w:val="single"/>
        </w:rPr>
        <w:t>.</w:t>
      </w:r>
      <w:r w:rsidR="004505BE">
        <w:rPr>
          <w:rFonts w:ascii="Arial" w:hAnsi="Arial" w:cs="Arial"/>
          <w:b/>
          <w:sz w:val="28"/>
          <w:szCs w:val="28"/>
          <w:u w:val="single"/>
        </w:rPr>
        <w:t>2</w:t>
      </w:r>
      <w:r w:rsidR="004505BE" w:rsidRPr="00B8149E">
        <w:rPr>
          <w:rFonts w:ascii="Arial" w:hAnsi="Arial" w:cs="Arial"/>
          <w:b/>
          <w:sz w:val="28"/>
          <w:szCs w:val="28"/>
          <w:u w:val="single"/>
        </w:rPr>
        <w:t xml:space="preserve"> </w:t>
      </w:r>
      <w:r w:rsidR="004505BE">
        <w:rPr>
          <w:rFonts w:ascii="Arial" w:hAnsi="Arial" w:cs="Arial"/>
          <w:b/>
          <w:sz w:val="28"/>
          <w:szCs w:val="28"/>
          <w:u w:val="single"/>
        </w:rPr>
        <w:t>Betriebliche Pläne</w:t>
      </w:r>
    </w:p>
    <w:p w:rsidR="004505BE" w:rsidRDefault="004505BE" w:rsidP="004505BE">
      <w:pPr>
        <w:autoSpaceDE w:val="0"/>
        <w:autoSpaceDN w:val="0"/>
        <w:adjustRightInd w:val="0"/>
        <w:spacing w:line="280" w:lineRule="exact"/>
        <w:rPr>
          <w:rFonts w:ascii="Arial" w:hAnsi="Arial" w:cs="Arial"/>
          <w:b/>
          <w:sz w:val="28"/>
          <w:szCs w:val="28"/>
          <w:u w:val="single"/>
        </w:rPr>
      </w:pPr>
    </w:p>
    <w:p w:rsidR="0098680B" w:rsidRDefault="0098680B" w:rsidP="00C53215">
      <w:pPr>
        <w:pStyle w:val="Textkrper2"/>
        <w:numPr>
          <w:ilvl w:val="0"/>
          <w:numId w:val="14"/>
        </w:numPr>
        <w:tabs>
          <w:tab w:val="clear" w:pos="720"/>
          <w:tab w:val="num" w:pos="0"/>
        </w:tabs>
        <w:jc w:val="both"/>
        <w:rPr>
          <w:rFonts w:ascii="Arial" w:hAnsi="Arial" w:cs="Arial"/>
          <w:b w:val="0"/>
          <w:szCs w:val="24"/>
        </w:rPr>
      </w:pPr>
      <w:r>
        <w:rPr>
          <w:rFonts w:ascii="Arial" w:hAnsi="Arial" w:cs="Arial"/>
          <w:b w:val="0"/>
          <w:szCs w:val="24"/>
        </w:rPr>
        <w:t>Förderwerber Waldbesitzer und deren Vereinigungen</w:t>
      </w:r>
    </w:p>
    <w:p w:rsidR="0098680B" w:rsidRDefault="0098680B" w:rsidP="00C53215">
      <w:pPr>
        <w:pStyle w:val="Textkrper2"/>
        <w:numPr>
          <w:ilvl w:val="0"/>
          <w:numId w:val="14"/>
        </w:numPr>
        <w:tabs>
          <w:tab w:val="clear" w:pos="720"/>
          <w:tab w:val="num" w:pos="0"/>
        </w:tabs>
        <w:jc w:val="both"/>
        <w:rPr>
          <w:rFonts w:ascii="Arial" w:hAnsi="Arial" w:cs="Arial"/>
          <w:b w:val="0"/>
          <w:szCs w:val="24"/>
        </w:rPr>
      </w:pPr>
      <w:r>
        <w:rPr>
          <w:rFonts w:ascii="Arial" w:hAnsi="Arial" w:cs="Arial"/>
          <w:b w:val="0"/>
          <w:szCs w:val="24"/>
        </w:rPr>
        <w:lastRenderedPageBreak/>
        <w:t>Ersatz eines bestehenden Plans, wenn er über 10 Jahre alt ist</w:t>
      </w:r>
    </w:p>
    <w:p w:rsidR="004505BE" w:rsidRDefault="004505BE" w:rsidP="00C53215">
      <w:pPr>
        <w:pStyle w:val="Textkrper2"/>
        <w:numPr>
          <w:ilvl w:val="0"/>
          <w:numId w:val="14"/>
        </w:numPr>
        <w:tabs>
          <w:tab w:val="clear" w:pos="720"/>
          <w:tab w:val="num" w:pos="0"/>
        </w:tabs>
        <w:jc w:val="both"/>
        <w:rPr>
          <w:rFonts w:ascii="Arial" w:hAnsi="Arial" w:cs="Arial"/>
          <w:b w:val="0"/>
          <w:szCs w:val="24"/>
        </w:rPr>
      </w:pPr>
      <w:r>
        <w:rPr>
          <w:rFonts w:ascii="Arial" w:hAnsi="Arial" w:cs="Arial"/>
          <w:b w:val="0"/>
          <w:szCs w:val="24"/>
        </w:rPr>
        <w:t>Förderung 40%</w:t>
      </w:r>
    </w:p>
    <w:p w:rsidR="004505BE" w:rsidRDefault="004505BE" w:rsidP="00C53215">
      <w:pPr>
        <w:pStyle w:val="Textkrper2"/>
        <w:numPr>
          <w:ilvl w:val="0"/>
          <w:numId w:val="14"/>
        </w:numPr>
        <w:tabs>
          <w:tab w:val="clear" w:pos="720"/>
          <w:tab w:val="num" w:pos="0"/>
        </w:tabs>
        <w:jc w:val="both"/>
        <w:rPr>
          <w:rFonts w:ascii="Arial" w:hAnsi="Arial" w:cs="Arial"/>
          <w:b w:val="0"/>
          <w:szCs w:val="24"/>
        </w:rPr>
      </w:pPr>
      <w:r>
        <w:rPr>
          <w:rFonts w:ascii="Arial" w:hAnsi="Arial" w:cs="Arial"/>
          <w:b w:val="0"/>
          <w:szCs w:val="24"/>
        </w:rPr>
        <w:t>Maximal anrechenbare Kosten 50.000.-</w:t>
      </w:r>
    </w:p>
    <w:p w:rsidR="004505BE" w:rsidRDefault="004505BE" w:rsidP="004505BE">
      <w:pPr>
        <w:autoSpaceDE w:val="0"/>
        <w:autoSpaceDN w:val="0"/>
        <w:adjustRightInd w:val="0"/>
        <w:spacing w:line="280" w:lineRule="exact"/>
        <w:rPr>
          <w:rFonts w:ascii="Arial" w:hAnsi="Arial" w:cs="Arial"/>
          <w:b/>
          <w:sz w:val="28"/>
          <w:szCs w:val="28"/>
          <w:u w:val="single"/>
        </w:rPr>
      </w:pPr>
    </w:p>
    <w:p w:rsidR="004505BE" w:rsidRPr="00B8149E" w:rsidRDefault="004505BE" w:rsidP="004505BE">
      <w:pPr>
        <w:autoSpaceDE w:val="0"/>
        <w:autoSpaceDN w:val="0"/>
        <w:adjustRightInd w:val="0"/>
        <w:spacing w:line="280" w:lineRule="exact"/>
        <w:rPr>
          <w:rFonts w:ascii="Arial" w:hAnsi="Arial" w:cs="Arial"/>
          <w:sz w:val="28"/>
          <w:szCs w:val="28"/>
          <w:u w:val="single"/>
          <w:lang w:val="de-AT" w:eastAsia="de-AT"/>
        </w:rPr>
      </w:pPr>
    </w:p>
    <w:p w:rsidR="00B8050E" w:rsidRPr="00105110" w:rsidRDefault="006C0E51" w:rsidP="00B8050E">
      <w:pPr>
        <w:pStyle w:val="Textkrper2"/>
        <w:jc w:val="both"/>
        <w:rPr>
          <w:rFonts w:ascii="Arial" w:hAnsi="Arial" w:cs="Arial"/>
          <w:bCs/>
          <w:color w:val="FF0000"/>
          <w:sz w:val="28"/>
          <w:szCs w:val="28"/>
        </w:rPr>
      </w:pPr>
      <w:r w:rsidRPr="00105110">
        <w:rPr>
          <w:rFonts w:ascii="Arial" w:hAnsi="Arial" w:cs="Arial"/>
          <w:bCs/>
          <w:sz w:val="28"/>
          <w:szCs w:val="28"/>
          <w:u w:val="single"/>
        </w:rPr>
        <w:t>15.1.1</w:t>
      </w:r>
      <w:r w:rsidR="00B8050E" w:rsidRPr="00105110">
        <w:rPr>
          <w:rFonts w:ascii="Arial" w:hAnsi="Arial" w:cs="Arial"/>
          <w:bCs/>
          <w:sz w:val="28"/>
          <w:szCs w:val="28"/>
          <w:u w:val="single"/>
        </w:rPr>
        <w:t xml:space="preserve"> Erhaltung Ökologisch wertvoller Waldflächen</w:t>
      </w:r>
      <w:r w:rsidR="00B8050E" w:rsidRPr="00105110">
        <w:rPr>
          <w:rFonts w:ascii="Arial" w:hAnsi="Arial" w:cs="Arial"/>
          <w:bCs/>
          <w:sz w:val="28"/>
          <w:szCs w:val="28"/>
        </w:rPr>
        <w:t xml:space="preserve"> </w:t>
      </w:r>
    </w:p>
    <w:p w:rsidR="00B8050E" w:rsidRPr="00105110" w:rsidRDefault="00B8050E" w:rsidP="00AE0AE8">
      <w:pPr>
        <w:pStyle w:val="Textkrper2"/>
        <w:jc w:val="both"/>
        <w:rPr>
          <w:rFonts w:ascii="Arial" w:hAnsi="Arial" w:cs="Arial"/>
          <w:color w:val="FF0000"/>
          <w:sz w:val="28"/>
          <w:szCs w:val="28"/>
          <w:u w:val="single"/>
        </w:rPr>
      </w:pPr>
    </w:p>
    <w:p w:rsidR="00B8050E" w:rsidRPr="008C7CC0" w:rsidRDefault="00B8050E" w:rsidP="00B8050E">
      <w:pPr>
        <w:pStyle w:val="Textkrper2"/>
        <w:tabs>
          <w:tab w:val="num" w:pos="5466"/>
        </w:tabs>
        <w:ind w:left="425"/>
        <w:jc w:val="both"/>
        <w:rPr>
          <w:rFonts w:ascii="Arial" w:hAnsi="Arial" w:cs="Arial"/>
          <w:szCs w:val="24"/>
        </w:rPr>
      </w:pPr>
      <w:r w:rsidRPr="008C7CC0">
        <w:rPr>
          <w:rFonts w:ascii="Arial" w:hAnsi="Arial" w:cs="Arial"/>
          <w:szCs w:val="24"/>
        </w:rPr>
        <w:t>Außernutzung</w:t>
      </w:r>
      <w:r w:rsidR="008C7CC0">
        <w:rPr>
          <w:rFonts w:ascii="Arial" w:hAnsi="Arial" w:cs="Arial"/>
          <w:szCs w:val="24"/>
        </w:rPr>
        <w:t>s</w:t>
      </w:r>
      <w:r w:rsidRPr="008C7CC0">
        <w:rPr>
          <w:rFonts w:ascii="Arial" w:hAnsi="Arial" w:cs="Arial"/>
          <w:szCs w:val="24"/>
        </w:rPr>
        <w:t>stellung:</w:t>
      </w:r>
    </w:p>
    <w:p w:rsidR="00B8050E" w:rsidRPr="00EC2ACC" w:rsidRDefault="00B8050E" w:rsidP="00B8050E">
      <w:pPr>
        <w:jc w:val="both"/>
        <w:rPr>
          <w:rFonts w:ascii="Arial" w:hAnsi="Arial" w:cs="Arial"/>
          <w:sz w:val="24"/>
          <w:szCs w:val="24"/>
        </w:rPr>
      </w:pPr>
    </w:p>
    <w:p w:rsidR="00B8050E" w:rsidRPr="00EC2ACC" w:rsidRDefault="00B8050E" w:rsidP="00B8050E">
      <w:pPr>
        <w:ind w:left="426"/>
        <w:jc w:val="both"/>
        <w:rPr>
          <w:rFonts w:ascii="Arial" w:hAnsi="Arial" w:cs="Arial"/>
          <w:sz w:val="24"/>
          <w:szCs w:val="24"/>
        </w:rPr>
      </w:pPr>
      <w:r w:rsidRPr="00EC2ACC">
        <w:rPr>
          <w:rFonts w:ascii="Arial" w:hAnsi="Arial" w:cs="Arial"/>
          <w:sz w:val="24"/>
          <w:szCs w:val="24"/>
        </w:rPr>
        <w:t>Erhaltung und eigendynamische Entwicklung von besonders naturnahen Waldlebensräumen (Prozessschutz)</w:t>
      </w:r>
    </w:p>
    <w:p w:rsidR="00B8050E" w:rsidRPr="00EC2ACC" w:rsidRDefault="00B8050E" w:rsidP="00B8050E">
      <w:pPr>
        <w:ind w:left="426"/>
        <w:jc w:val="both"/>
        <w:rPr>
          <w:rFonts w:ascii="Arial" w:hAnsi="Arial" w:cs="Arial"/>
          <w:sz w:val="24"/>
          <w:szCs w:val="24"/>
          <w:u w:val="single"/>
        </w:rPr>
      </w:pPr>
    </w:p>
    <w:p w:rsidR="00B8050E" w:rsidRPr="00EC2ACC" w:rsidRDefault="00B8050E" w:rsidP="00B8050E">
      <w:pPr>
        <w:ind w:left="426"/>
        <w:jc w:val="both"/>
        <w:rPr>
          <w:rFonts w:ascii="Arial" w:hAnsi="Arial" w:cs="Arial"/>
          <w:sz w:val="24"/>
          <w:szCs w:val="24"/>
        </w:rPr>
      </w:pPr>
      <w:r w:rsidRPr="00EC2ACC">
        <w:rPr>
          <w:rFonts w:ascii="Arial" w:hAnsi="Arial" w:cs="Arial"/>
          <w:sz w:val="24"/>
          <w:szCs w:val="24"/>
          <w:u w:val="single"/>
        </w:rPr>
        <w:t>Art und Ausmaß der Förderung: maximal 200.- je ha jährlich auf Basis einer Kalkulation gemäß „Sonstiges“. Weitere Teilzahlungen über Nachfolgeprogramm(e) vorbehaltlich finanzieller Bedeckung.</w:t>
      </w:r>
      <w:r w:rsidRPr="00EC2ACC">
        <w:rPr>
          <w:rFonts w:ascii="Arial" w:hAnsi="Arial" w:cs="Arial"/>
          <w:sz w:val="24"/>
          <w:szCs w:val="24"/>
        </w:rPr>
        <w:t xml:space="preserve"> Wenn wider Erwarten nicht gegeben, hat der Förderwerber die Möglichkeit, nach Ende des Abgeltungszeitraumes auszusteigen. </w:t>
      </w:r>
    </w:p>
    <w:p w:rsidR="00B8050E" w:rsidRPr="00EC2ACC" w:rsidRDefault="00B8050E" w:rsidP="00B8050E">
      <w:pPr>
        <w:ind w:left="426"/>
        <w:jc w:val="both"/>
        <w:rPr>
          <w:rFonts w:ascii="Arial" w:hAnsi="Arial" w:cs="Arial"/>
          <w:sz w:val="24"/>
          <w:szCs w:val="24"/>
        </w:rPr>
      </w:pPr>
      <w:r w:rsidRPr="00EC2ACC">
        <w:rPr>
          <w:rFonts w:ascii="Arial" w:hAnsi="Arial" w:cs="Arial"/>
          <w:sz w:val="24"/>
          <w:szCs w:val="24"/>
        </w:rPr>
        <w:t xml:space="preserve">                     </w:t>
      </w:r>
    </w:p>
    <w:p w:rsidR="00B8050E" w:rsidRPr="00EC2ACC" w:rsidRDefault="00B8050E" w:rsidP="00B8050E">
      <w:pPr>
        <w:ind w:left="426"/>
        <w:jc w:val="both"/>
        <w:rPr>
          <w:rFonts w:ascii="Arial" w:hAnsi="Arial" w:cs="Arial"/>
          <w:sz w:val="24"/>
          <w:szCs w:val="24"/>
        </w:rPr>
      </w:pPr>
      <w:r w:rsidRPr="00EC2ACC">
        <w:rPr>
          <w:rFonts w:ascii="Arial" w:hAnsi="Arial" w:cs="Arial"/>
          <w:sz w:val="24"/>
          <w:szCs w:val="24"/>
          <w:u w:val="single"/>
        </w:rPr>
        <w:t>Förderbedingungen</w:t>
      </w:r>
      <w:r w:rsidRPr="00EC2ACC">
        <w:rPr>
          <w:rFonts w:ascii="Arial" w:hAnsi="Arial" w:cs="Arial"/>
          <w:sz w:val="24"/>
          <w:szCs w:val="24"/>
        </w:rPr>
        <w:t>:</w:t>
      </w:r>
    </w:p>
    <w:p w:rsidR="00B8050E" w:rsidRPr="006E4012" w:rsidRDefault="00B8050E" w:rsidP="00C53215">
      <w:pPr>
        <w:numPr>
          <w:ilvl w:val="0"/>
          <w:numId w:val="16"/>
        </w:numPr>
        <w:tabs>
          <w:tab w:val="clear" w:pos="649"/>
          <w:tab w:val="num" w:pos="709"/>
        </w:tabs>
        <w:ind w:left="709"/>
        <w:rPr>
          <w:rFonts w:ascii="Arial" w:hAnsi="Arial" w:cs="Arial"/>
          <w:sz w:val="24"/>
          <w:szCs w:val="24"/>
          <w:lang w:val="de-AT"/>
        </w:rPr>
      </w:pPr>
      <w:r w:rsidRPr="006E4012">
        <w:rPr>
          <w:rFonts w:ascii="Arial" w:hAnsi="Arial" w:cs="Arial"/>
          <w:sz w:val="24"/>
          <w:szCs w:val="24"/>
          <w:lang w:val="de-AT"/>
        </w:rPr>
        <w:t>Forstwirtschaftliche Maßnahmen ausgenommen notwendigem Forstschutz nur in</w:t>
      </w:r>
      <w:r w:rsidR="00EB0324">
        <w:rPr>
          <w:rFonts w:ascii="Arial" w:hAnsi="Arial" w:cs="Arial"/>
          <w:sz w:val="24"/>
          <w:szCs w:val="24"/>
          <w:lang w:val="de-AT"/>
        </w:rPr>
        <w:t xml:space="preserve"> dem Umfang, wie in der Projekt</w:t>
      </w:r>
      <w:r w:rsidRPr="006E4012">
        <w:rPr>
          <w:rFonts w:ascii="Arial" w:hAnsi="Arial" w:cs="Arial"/>
          <w:sz w:val="24"/>
          <w:szCs w:val="24"/>
          <w:lang w:val="de-AT"/>
        </w:rPr>
        <w:t>bestätigung (siehe Sonstiges) enthalten</w:t>
      </w:r>
    </w:p>
    <w:p w:rsidR="00B8050E" w:rsidRPr="006E4012" w:rsidRDefault="00B8050E" w:rsidP="00C53215">
      <w:pPr>
        <w:numPr>
          <w:ilvl w:val="0"/>
          <w:numId w:val="16"/>
        </w:numPr>
        <w:tabs>
          <w:tab w:val="clear" w:pos="649"/>
          <w:tab w:val="num" w:pos="709"/>
        </w:tabs>
        <w:ind w:left="709"/>
        <w:rPr>
          <w:rFonts w:ascii="Arial" w:hAnsi="Arial" w:cs="Arial"/>
          <w:sz w:val="24"/>
          <w:szCs w:val="24"/>
          <w:lang w:val="de-AT"/>
        </w:rPr>
      </w:pPr>
      <w:r w:rsidRPr="006E4012">
        <w:rPr>
          <w:rFonts w:ascii="Arial" w:hAnsi="Arial" w:cs="Arial"/>
          <w:sz w:val="24"/>
          <w:szCs w:val="24"/>
          <w:lang w:val="de-AT"/>
        </w:rPr>
        <w:t>Anforderungsprofil: Mindestalter 80 Jahre (zumindest 70% der Fläche). Ausnahme Niederwald</w:t>
      </w:r>
      <w:r w:rsidR="00EB0324">
        <w:rPr>
          <w:rFonts w:ascii="Arial" w:hAnsi="Arial" w:cs="Arial"/>
          <w:sz w:val="24"/>
          <w:szCs w:val="24"/>
          <w:lang w:val="de-AT"/>
        </w:rPr>
        <w:t>,</w:t>
      </w:r>
      <w:r w:rsidRPr="006E4012">
        <w:rPr>
          <w:rFonts w:ascii="Arial" w:hAnsi="Arial" w:cs="Arial"/>
          <w:sz w:val="24"/>
          <w:szCs w:val="24"/>
          <w:lang w:val="de-AT"/>
        </w:rPr>
        <w:t xml:space="preserve"> </w:t>
      </w:r>
      <w:r w:rsidR="00EB0324" w:rsidRPr="006E4012">
        <w:rPr>
          <w:rFonts w:ascii="Arial" w:hAnsi="Arial" w:cs="Arial"/>
          <w:sz w:val="24"/>
          <w:szCs w:val="24"/>
          <w:u w:val="single"/>
          <w:lang w:val="de-AT"/>
        </w:rPr>
        <w:t xml:space="preserve">seltene Sonderwaldgesellschaften und -tier- und Pflanzenlebensräume </w:t>
      </w:r>
      <w:r w:rsidRPr="006E4012">
        <w:rPr>
          <w:rFonts w:ascii="Arial" w:hAnsi="Arial" w:cs="Arial"/>
          <w:sz w:val="24"/>
          <w:szCs w:val="24"/>
          <w:u w:val="single"/>
          <w:lang w:val="de-AT"/>
        </w:rPr>
        <w:t xml:space="preserve">und Laubbaumarten im Sinne der forstgesetzlichen Ausnahme zu den </w:t>
      </w:r>
      <w:proofErr w:type="spellStart"/>
      <w:r w:rsidRPr="006E4012">
        <w:rPr>
          <w:rFonts w:ascii="Arial" w:hAnsi="Arial" w:cs="Arial"/>
          <w:sz w:val="24"/>
          <w:szCs w:val="24"/>
          <w:u w:val="single"/>
          <w:lang w:val="de-AT"/>
        </w:rPr>
        <w:t>Hiebsunreifebestimmungen</w:t>
      </w:r>
      <w:proofErr w:type="spellEnd"/>
      <w:r w:rsidRPr="006E4012">
        <w:rPr>
          <w:rFonts w:ascii="Arial" w:hAnsi="Arial" w:cs="Arial"/>
          <w:sz w:val="24"/>
          <w:szCs w:val="24"/>
          <w:u w:val="single"/>
          <w:lang w:val="de-AT"/>
        </w:rPr>
        <w:t>.</w:t>
      </w:r>
      <w:r w:rsidRPr="006E4012">
        <w:rPr>
          <w:rFonts w:ascii="Arial" w:hAnsi="Arial" w:cs="Arial"/>
          <w:sz w:val="24"/>
          <w:szCs w:val="24"/>
          <w:lang w:val="de-AT"/>
        </w:rPr>
        <w:t xml:space="preserve"> Naturnaher Zustand. Natürliche Waldgesellschaft.</w:t>
      </w:r>
    </w:p>
    <w:p w:rsidR="00B8050E" w:rsidRPr="006E4012" w:rsidRDefault="00B8050E" w:rsidP="00C53215">
      <w:pPr>
        <w:numPr>
          <w:ilvl w:val="0"/>
          <w:numId w:val="16"/>
        </w:numPr>
        <w:tabs>
          <w:tab w:val="clear" w:pos="649"/>
          <w:tab w:val="num" w:pos="709"/>
        </w:tabs>
        <w:ind w:left="709"/>
        <w:rPr>
          <w:rFonts w:ascii="Arial" w:hAnsi="Arial" w:cs="Arial"/>
          <w:sz w:val="24"/>
          <w:szCs w:val="24"/>
          <w:lang w:val="de-AT"/>
        </w:rPr>
      </w:pPr>
      <w:r w:rsidRPr="006E4012">
        <w:rPr>
          <w:rFonts w:ascii="Arial" w:hAnsi="Arial" w:cs="Arial"/>
          <w:sz w:val="24"/>
          <w:szCs w:val="24"/>
          <w:lang w:val="de-AT"/>
        </w:rPr>
        <w:t xml:space="preserve">Mindestgröße 10 ha, </w:t>
      </w:r>
      <w:r w:rsidRPr="006E4012">
        <w:rPr>
          <w:rFonts w:ascii="Arial" w:hAnsi="Arial" w:cs="Arial"/>
          <w:sz w:val="24"/>
          <w:szCs w:val="24"/>
          <w:u w:val="single"/>
          <w:lang w:val="de-AT"/>
        </w:rPr>
        <w:t>ausgenommen seltene Sonderwaldgesellschaften und -tier- und Pflanzenlebensräume</w:t>
      </w:r>
    </w:p>
    <w:p w:rsidR="00B8050E" w:rsidRPr="006E4012" w:rsidRDefault="00B8050E" w:rsidP="00C53215">
      <w:pPr>
        <w:numPr>
          <w:ilvl w:val="0"/>
          <w:numId w:val="16"/>
        </w:numPr>
        <w:tabs>
          <w:tab w:val="clear" w:pos="649"/>
          <w:tab w:val="num" w:pos="709"/>
        </w:tabs>
        <w:ind w:left="709"/>
        <w:rPr>
          <w:rFonts w:ascii="Arial" w:hAnsi="Arial" w:cs="Arial"/>
          <w:sz w:val="24"/>
          <w:szCs w:val="24"/>
          <w:lang w:val="de-AT"/>
        </w:rPr>
      </w:pPr>
      <w:r w:rsidRPr="006E4012">
        <w:rPr>
          <w:rFonts w:ascii="Arial" w:hAnsi="Arial" w:cs="Arial"/>
          <w:sz w:val="24"/>
          <w:szCs w:val="24"/>
          <w:lang w:val="de-AT"/>
        </w:rPr>
        <w:t>Belassen der Biomasse (Totholz)</w:t>
      </w:r>
    </w:p>
    <w:p w:rsidR="00B8050E" w:rsidRPr="006E4012" w:rsidRDefault="00B8050E" w:rsidP="00C53215">
      <w:pPr>
        <w:numPr>
          <w:ilvl w:val="0"/>
          <w:numId w:val="16"/>
        </w:numPr>
        <w:tabs>
          <w:tab w:val="clear" w:pos="649"/>
          <w:tab w:val="num" w:pos="709"/>
        </w:tabs>
        <w:ind w:left="709"/>
        <w:rPr>
          <w:rFonts w:ascii="Arial" w:hAnsi="Arial" w:cs="Arial"/>
          <w:sz w:val="24"/>
          <w:szCs w:val="24"/>
          <w:lang w:val="de-AT"/>
        </w:rPr>
      </w:pPr>
      <w:r w:rsidRPr="006E4012">
        <w:rPr>
          <w:rFonts w:ascii="Arial" w:hAnsi="Arial" w:cs="Arial"/>
          <w:sz w:val="24"/>
          <w:szCs w:val="24"/>
          <w:lang w:val="de-AT"/>
        </w:rPr>
        <w:t>Keine Fütterungen, keine Wildgatter</w:t>
      </w:r>
    </w:p>
    <w:p w:rsidR="00B8050E" w:rsidRPr="006E4012" w:rsidRDefault="00B8050E" w:rsidP="00C53215">
      <w:pPr>
        <w:numPr>
          <w:ilvl w:val="0"/>
          <w:numId w:val="16"/>
        </w:numPr>
        <w:tabs>
          <w:tab w:val="clear" w:pos="649"/>
          <w:tab w:val="num" w:pos="709"/>
        </w:tabs>
        <w:ind w:left="709"/>
        <w:rPr>
          <w:rFonts w:ascii="Arial" w:hAnsi="Arial" w:cs="Arial"/>
          <w:sz w:val="24"/>
          <w:szCs w:val="24"/>
          <w:lang w:val="de-AT"/>
        </w:rPr>
      </w:pPr>
      <w:r w:rsidRPr="006E4012">
        <w:rPr>
          <w:rFonts w:ascii="Arial" w:hAnsi="Arial" w:cs="Arial"/>
          <w:sz w:val="24"/>
          <w:szCs w:val="24"/>
          <w:lang w:val="de-AT"/>
        </w:rPr>
        <w:t>Keine Errichtung von (Forst-) Straßen</w:t>
      </w:r>
    </w:p>
    <w:p w:rsidR="00B8050E" w:rsidRPr="006E4012" w:rsidRDefault="00B8050E" w:rsidP="00C53215">
      <w:pPr>
        <w:numPr>
          <w:ilvl w:val="0"/>
          <w:numId w:val="16"/>
        </w:numPr>
        <w:tabs>
          <w:tab w:val="clear" w:pos="649"/>
          <w:tab w:val="num" w:pos="709"/>
        </w:tabs>
        <w:ind w:left="709"/>
        <w:rPr>
          <w:rFonts w:ascii="Arial" w:hAnsi="Arial" w:cs="Arial"/>
          <w:sz w:val="24"/>
          <w:szCs w:val="24"/>
          <w:lang w:val="de-AT"/>
        </w:rPr>
      </w:pPr>
      <w:r w:rsidRPr="006E4012">
        <w:rPr>
          <w:rFonts w:ascii="Arial" w:hAnsi="Arial" w:cs="Arial"/>
          <w:sz w:val="24"/>
          <w:szCs w:val="24"/>
          <w:lang w:val="de-AT"/>
        </w:rPr>
        <w:t>Sonstige art- bzw. lebensraumspezifische Auflagen gem. Projekt</w:t>
      </w:r>
    </w:p>
    <w:p w:rsidR="00B8050E" w:rsidRPr="006E4012" w:rsidRDefault="00B8050E" w:rsidP="00C53215">
      <w:pPr>
        <w:numPr>
          <w:ilvl w:val="0"/>
          <w:numId w:val="16"/>
        </w:numPr>
        <w:tabs>
          <w:tab w:val="clear" w:pos="649"/>
          <w:tab w:val="num" w:pos="709"/>
        </w:tabs>
        <w:ind w:left="709"/>
        <w:rPr>
          <w:rFonts w:ascii="Arial" w:hAnsi="Arial" w:cs="Arial"/>
          <w:sz w:val="24"/>
          <w:szCs w:val="24"/>
          <w:lang w:val="de-AT"/>
        </w:rPr>
      </w:pPr>
      <w:r w:rsidRPr="006E4012">
        <w:rPr>
          <w:rFonts w:ascii="Arial" w:hAnsi="Arial" w:cs="Arial"/>
          <w:sz w:val="24"/>
          <w:szCs w:val="24"/>
          <w:lang w:val="de-AT"/>
        </w:rPr>
        <w:t>Keine Errichtung von Anlagen aller Art (ausgenommen Boden- und Hochsitze)</w:t>
      </w:r>
    </w:p>
    <w:p w:rsidR="00B8050E" w:rsidRPr="006E4012" w:rsidRDefault="00B8050E" w:rsidP="00C53215">
      <w:pPr>
        <w:numPr>
          <w:ilvl w:val="0"/>
          <w:numId w:val="16"/>
        </w:numPr>
        <w:tabs>
          <w:tab w:val="clear" w:pos="649"/>
          <w:tab w:val="num" w:pos="709"/>
        </w:tabs>
        <w:ind w:left="709"/>
        <w:rPr>
          <w:rFonts w:ascii="Arial" w:hAnsi="Arial" w:cs="Arial"/>
          <w:sz w:val="24"/>
          <w:szCs w:val="24"/>
          <w:lang w:val="de-AT"/>
        </w:rPr>
      </w:pPr>
      <w:r w:rsidRPr="006E4012">
        <w:rPr>
          <w:rFonts w:ascii="Arial" w:hAnsi="Arial" w:cs="Arial"/>
          <w:sz w:val="24"/>
          <w:szCs w:val="24"/>
          <w:lang w:val="de-AT"/>
        </w:rPr>
        <w:t>Die geförderte Fläche ist im erforderlichen Ausmaß mittels Spray (blaue Farbspray-Ringe rund um Baumstämme im Randbereich der Fläche) zu kennzeichnen.</w:t>
      </w:r>
    </w:p>
    <w:p w:rsidR="00B8050E" w:rsidRDefault="00B8050E" w:rsidP="00C53215">
      <w:pPr>
        <w:numPr>
          <w:ilvl w:val="0"/>
          <w:numId w:val="16"/>
        </w:numPr>
        <w:tabs>
          <w:tab w:val="clear" w:pos="649"/>
          <w:tab w:val="num" w:pos="709"/>
        </w:tabs>
        <w:ind w:left="709"/>
        <w:rPr>
          <w:rFonts w:ascii="Arial" w:hAnsi="Arial" w:cs="Arial"/>
          <w:sz w:val="24"/>
          <w:szCs w:val="24"/>
          <w:lang w:val="de-AT"/>
        </w:rPr>
      </w:pPr>
      <w:r w:rsidRPr="006E4012">
        <w:rPr>
          <w:rFonts w:ascii="Arial" w:hAnsi="Arial" w:cs="Arial"/>
          <w:sz w:val="24"/>
          <w:szCs w:val="24"/>
          <w:lang w:val="de-AT"/>
        </w:rPr>
        <w:t>Gewährleistung tragbarer Wildbestände</w:t>
      </w:r>
    </w:p>
    <w:p w:rsidR="00367E7C" w:rsidRPr="00367E7C" w:rsidRDefault="00367E7C" w:rsidP="00D67630">
      <w:pPr>
        <w:ind w:left="709"/>
        <w:rPr>
          <w:rFonts w:ascii="Arial" w:hAnsi="Arial" w:cs="Arial"/>
          <w:sz w:val="24"/>
          <w:szCs w:val="24"/>
          <w:lang w:val="de-AT"/>
        </w:rPr>
      </w:pPr>
    </w:p>
    <w:p w:rsidR="00B8050E" w:rsidRPr="006E4012" w:rsidRDefault="00B8050E" w:rsidP="00B8050E">
      <w:pPr>
        <w:ind w:left="406"/>
        <w:rPr>
          <w:rFonts w:ascii="Arial" w:hAnsi="Arial" w:cs="Arial"/>
          <w:sz w:val="24"/>
          <w:szCs w:val="24"/>
          <w:lang w:val="de-AT"/>
        </w:rPr>
      </w:pPr>
    </w:p>
    <w:p w:rsidR="00B8050E" w:rsidRPr="006E4012" w:rsidRDefault="00B8050E" w:rsidP="00B8050E">
      <w:pPr>
        <w:pStyle w:val="Textkrper2"/>
        <w:ind w:firstLine="406"/>
        <w:jc w:val="both"/>
        <w:rPr>
          <w:rFonts w:ascii="Arial" w:hAnsi="Arial" w:cs="Arial"/>
          <w:b w:val="0"/>
          <w:szCs w:val="24"/>
          <w:u w:val="single"/>
        </w:rPr>
      </w:pPr>
      <w:r w:rsidRPr="006E4012">
        <w:rPr>
          <w:rFonts w:ascii="Arial" w:hAnsi="Arial" w:cs="Arial"/>
          <w:b w:val="0"/>
          <w:szCs w:val="24"/>
          <w:u w:val="single"/>
        </w:rPr>
        <w:t>Sonstiges:</w:t>
      </w:r>
    </w:p>
    <w:p w:rsidR="00B8050E" w:rsidRDefault="00B8050E" w:rsidP="00C53215">
      <w:pPr>
        <w:pStyle w:val="Textkrper2"/>
        <w:numPr>
          <w:ilvl w:val="2"/>
          <w:numId w:val="8"/>
        </w:numPr>
        <w:tabs>
          <w:tab w:val="clear" w:pos="2160"/>
          <w:tab w:val="num" w:pos="851"/>
        </w:tabs>
        <w:ind w:left="851"/>
        <w:jc w:val="both"/>
        <w:rPr>
          <w:rFonts w:ascii="Arial" w:hAnsi="Arial" w:cs="Arial"/>
          <w:b w:val="0"/>
          <w:szCs w:val="24"/>
        </w:rPr>
      </w:pPr>
      <w:r w:rsidRPr="006E4012">
        <w:rPr>
          <w:rFonts w:ascii="Arial" w:hAnsi="Arial" w:cs="Arial"/>
          <w:b w:val="0"/>
          <w:szCs w:val="24"/>
        </w:rPr>
        <w:t>Basis ist eine beizulegende Kalkulation, welche die Differenz der Kosten/Erlöse der ortsüblichen Waldbewirtschaftung zur Bewirtschaftung im Sinne de</w:t>
      </w:r>
      <w:r w:rsidR="00D67630">
        <w:rPr>
          <w:rFonts w:ascii="Arial" w:hAnsi="Arial" w:cs="Arial"/>
          <w:b w:val="0"/>
          <w:szCs w:val="24"/>
        </w:rPr>
        <w:t>r Ziele und Auflagen darstellt.</w:t>
      </w:r>
    </w:p>
    <w:p w:rsidR="00D67630" w:rsidRPr="006E4012" w:rsidRDefault="00D67630" w:rsidP="00C53215">
      <w:pPr>
        <w:pStyle w:val="Textkrper2"/>
        <w:numPr>
          <w:ilvl w:val="2"/>
          <w:numId w:val="8"/>
        </w:numPr>
        <w:tabs>
          <w:tab w:val="clear" w:pos="2160"/>
          <w:tab w:val="num" w:pos="851"/>
        </w:tabs>
        <w:ind w:left="851"/>
        <w:jc w:val="both"/>
        <w:rPr>
          <w:rFonts w:ascii="Arial" w:hAnsi="Arial" w:cs="Arial"/>
          <w:b w:val="0"/>
          <w:szCs w:val="24"/>
        </w:rPr>
      </w:pPr>
      <w:r>
        <w:rPr>
          <w:rFonts w:ascii="Arial" w:hAnsi="Arial" w:cs="Arial"/>
          <w:b w:val="0"/>
          <w:szCs w:val="24"/>
        </w:rPr>
        <w:t>Berechnungsmodus: Jährlich: Ertragsklasse * Bestockungsgrad * Erntekostenfreier Erlös * 80% (Abzug Ernteverlust) zuzüglich Verwaltungskostenabgeltung 47.- je ha</w:t>
      </w:r>
      <w:r w:rsidR="00EB0324">
        <w:rPr>
          <w:rFonts w:ascii="Arial" w:hAnsi="Arial" w:cs="Arial"/>
          <w:b w:val="0"/>
          <w:szCs w:val="24"/>
        </w:rPr>
        <w:t xml:space="preserve"> für die ersten 100 ha, dann 29.- je ha)</w:t>
      </w:r>
      <w:r>
        <w:rPr>
          <w:rFonts w:ascii="Arial" w:hAnsi="Arial" w:cs="Arial"/>
          <w:b w:val="0"/>
          <w:szCs w:val="24"/>
        </w:rPr>
        <w:t>.</w:t>
      </w:r>
    </w:p>
    <w:p w:rsidR="00B8050E" w:rsidRPr="006E4012" w:rsidRDefault="006E4012" w:rsidP="00C53215">
      <w:pPr>
        <w:pStyle w:val="Textkrper2"/>
        <w:numPr>
          <w:ilvl w:val="2"/>
          <w:numId w:val="8"/>
        </w:numPr>
        <w:tabs>
          <w:tab w:val="clear" w:pos="2160"/>
          <w:tab w:val="num" w:pos="851"/>
        </w:tabs>
        <w:ind w:left="851"/>
        <w:jc w:val="both"/>
        <w:rPr>
          <w:rFonts w:ascii="Arial" w:hAnsi="Arial" w:cs="Arial"/>
          <w:b w:val="0"/>
          <w:szCs w:val="24"/>
        </w:rPr>
      </w:pPr>
      <w:r w:rsidRPr="006E4012">
        <w:rPr>
          <w:rFonts w:ascii="Arial" w:hAnsi="Arial" w:cs="Arial"/>
          <w:b w:val="0"/>
          <w:szCs w:val="24"/>
        </w:rPr>
        <w:t xml:space="preserve">Eine </w:t>
      </w:r>
      <w:r w:rsidR="00B8050E" w:rsidRPr="006E4012">
        <w:rPr>
          <w:rFonts w:ascii="Arial" w:hAnsi="Arial" w:cs="Arial"/>
          <w:b w:val="0"/>
          <w:szCs w:val="24"/>
        </w:rPr>
        <w:t>Projektbes</w:t>
      </w:r>
      <w:r w:rsidRPr="006E4012">
        <w:rPr>
          <w:rFonts w:ascii="Arial" w:hAnsi="Arial" w:cs="Arial"/>
          <w:b w:val="0"/>
          <w:szCs w:val="24"/>
        </w:rPr>
        <w:t>chreibung, in der Ziele und Auflagen des Vorhabens dargestellt sind</w:t>
      </w:r>
      <w:r w:rsidR="00B8050E" w:rsidRPr="006E4012">
        <w:rPr>
          <w:rFonts w:ascii="Arial" w:hAnsi="Arial" w:cs="Arial"/>
          <w:b w:val="0"/>
          <w:szCs w:val="24"/>
        </w:rPr>
        <w:t xml:space="preserve"> und </w:t>
      </w:r>
      <w:r w:rsidRPr="006E4012">
        <w:rPr>
          <w:rFonts w:ascii="Arial" w:hAnsi="Arial" w:cs="Arial"/>
          <w:b w:val="0"/>
          <w:szCs w:val="24"/>
        </w:rPr>
        <w:t xml:space="preserve">behördlich </w:t>
      </w:r>
      <w:r w:rsidR="00B8050E" w:rsidRPr="006E4012">
        <w:rPr>
          <w:rFonts w:ascii="Arial" w:hAnsi="Arial" w:cs="Arial"/>
          <w:b w:val="0"/>
          <w:szCs w:val="24"/>
        </w:rPr>
        <w:t>bestätigt wird, dass das Vorhaben den forst- und naturschutzrechtlichen Bestimmungen nicht widerspricht</w:t>
      </w:r>
      <w:r w:rsidRPr="006E4012">
        <w:rPr>
          <w:rFonts w:ascii="Arial" w:hAnsi="Arial" w:cs="Arial"/>
          <w:b w:val="0"/>
          <w:szCs w:val="24"/>
        </w:rPr>
        <w:t>, ist vorzulegen</w:t>
      </w:r>
      <w:r w:rsidR="00B8050E" w:rsidRPr="006E4012">
        <w:rPr>
          <w:rFonts w:ascii="Arial" w:hAnsi="Arial" w:cs="Arial"/>
          <w:b w:val="0"/>
          <w:szCs w:val="24"/>
        </w:rPr>
        <w:t>.</w:t>
      </w:r>
    </w:p>
    <w:p w:rsidR="00B8050E" w:rsidRPr="006E4012" w:rsidRDefault="00B8050E" w:rsidP="00C53215">
      <w:pPr>
        <w:pStyle w:val="Textkrper2"/>
        <w:numPr>
          <w:ilvl w:val="2"/>
          <w:numId w:val="8"/>
        </w:numPr>
        <w:tabs>
          <w:tab w:val="clear" w:pos="2160"/>
          <w:tab w:val="num" w:pos="851"/>
        </w:tabs>
        <w:ind w:left="851"/>
        <w:jc w:val="both"/>
        <w:rPr>
          <w:rFonts w:ascii="Arial" w:hAnsi="Arial" w:cs="Arial"/>
          <w:b w:val="0"/>
          <w:szCs w:val="24"/>
          <w:u w:val="single"/>
          <w:lang w:val="de-AT"/>
        </w:rPr>
      </w:pPr>
      <w:r w:rsidRPr="006E4012">
        <w:rPr>
          <w:rFonts w:ascii="Arial" w:hAnsi="Arial" w:cs="Arial"/>
          <w:b w:val="0"/>
          <w:u w:val="single"/>
          <w:lang w:val="de-AT"/>
        </w:rPr>
        <w:t xml:space="preserve">Förderungswerber muss Bewirtschafter </w:t>
      </w:r>
      <w:r w:rsidR="006E4012" w:rsidRPr="006E4012">
        <w:rPr>
          <w:rFonts w:ascii="Arial" w:hAnsi="Arial" w:cs="Arial"/>
          <w:b w:val="0"/>
          <w:u w:val="single"/>
          <w:lang w:val="de-AT"/>
        </w:rPr>
        <w:t xml:space="preserve">eines land- und forstwirtschaftlichen Betriebes </w:t>
      </w:r>
      <w:r w:rsidRPr="006E4012">
        <w:rPr>
          <w:rFonts w:ascii="Arial" w:hAnsi="Arial" w:cs="Arial"/>
          <w:b w:val="0"/>
          <w:u w:val="single"/>
          <w:lang w:val="de-AT"/>
        </w:rPr>
        <w:t>sein</w:t>
      </w:r>
    </w:p>
    <w:p w:rsidR="006E4012" w:rsidRPr="004505BE" w:rsidRDefault="006E4012" w:rsidP="00C53215">
      <w:pPr>
        <w:pStyle w:val="Textkrper2"/>
        <w:numPr>
          <w:ilvl w:val="2"/>
          <w:numId w:val="8"/>
        </w:numPr>
        <w:tabs>
          <w:tab w:val="clear" w:pos="2160"/>
          <w:tab w:val="num" w:pos="851"/>
        </w:tabs>
        <w:ind w:left="851"/>
        <w:jc w:val="both"/>
        <w:rPr>
          <w:rFonts w:ascii="Arial" w:hAnsi="Arial" w:cs="Arial"/>
          <w:b w:val="0"/>
          <w:szCs w:val="24"/>
          <w:u w:val="single"/>
          <w:lang w:val="de-AT"/>
        </w:rPr>
      </w:pPr>
      <w:r w:rsidRPr="006E4012">
        <w:rPr>
          <w:rFonts w:ascii="Arial" w:hAnsi="Arial" w:cs="Arial"/>
          <w:b w:val="0"/>
          <w:u w:val="single"/>
          <w:lang w:val="de-AT"/>
        </w:rPr>
        <w:t>Kein Auswahlverfahren notwendig</w:t>
      </w:r>
    </w:p>
    <w:p w:rsidR="00B8050E" w:rsidRPr="00074DD9" w:rsidRDefault="004505BE" w:rsidP="00AE0AE8">
      <w:pPr>
        <w:pStyle w:val="Textkrper2"/>
        <w:numPr>
          <w:ilvl w:val="2"/>
          <w:numId w:val="8"/>
        </w:numPr>
        <w:tabs>
          <w:tab w:val="clear" w:pos="2160"/>
          <w:tab w:val="num" w:pos="851"/>
        </w:tabs>
        <w:ind w:left="851"/>
        <w:jc w:val="both"/>
        <w:rPr>
          <w:rFonts w:ascii="Arial" w:hAnsi="Arial" w:cs="Arial"/>
          <w:color w:val="FF0000"/>
          <w:sz w:val="28"/>
          <w:szCs w:val="28"/>
          <w:u w:val="single"/>
        </w:rPr>
      </w:pPr>
      <w:r w:rsidRPr="00074DD9">
        <w:rPr>
          <w:rFonts w:ascii="Arial" w:hAnsi="Arial" w:cs="Arial"/>
          <w:b w:val="0"/>
          <w:u w:val="single"/>
          <w:lang w:val="de-AT"/>
        </w:rPr>
        <w:t>Einreichung bis längstens 31.12.2015</w:t>
      </w:r>
      <w:bookmarkStart w:id="21" w:name="_GoBack"/>
      <w:bookmarkEnd w:id="21"/>
    </w:p>
    <w:bookmarkEnd w:id="18"/>
    <w:bookmarkEnd w:id="19"/>
    <w:bookmarkEnd w:id="20"/>
    <w:sectPr w:rsidR="00B8050E" w:rsidRPr="00074DD9" w:rsidSect="00A15A9C">
      <w:footerReference w:type="default" r:id="rId11"/>
      <w:type w:val="continuous"/>
      <w:pgSz w:w="11906" w:h="16838" w:code="9"/>
      <w:pgMar w:top="1418" w:right="851" w:bottom="1276"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F8C" w:rsidRDefault="00613F8C">
      <w:r>
        <w:separator/>
      </w:r>
    </w:p>
  </w:endnote>
  <w:endnote w:type="continuationSeparator" w:id="0">
    <w:p w:rsidR="00613F8C" w:rsidRDefault="00613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F8C" w:rsidRPr="00132534" w:rsidRDefault="00613F8C" w:rsidP="00132534">
    <w:pPr>
      <w:pStyle w:val="Fuzeile"/>
    </w:pPr>
    <w:r>
      <w:rPr>
        <w:rStyle w:val="Seitenzahl"/>
      </w:rPr>
      <w:fldChar w:fldCharType="begin"/>
    </w:r>
    <w:r>
      <w:rPr>
        <w:rStyle w:val="Seitenzahl"/>
      </w:rPr>
      <w:instrText xml:space="preserve"> PAGE </w:instrText>
    </w:r>
    <w:r>
      <w:rPr>
        <w:rStyle w:val="Seitenzahl"/>
      </w:rPr>
      <w:fldChar w:fldCharType="separate"/>
    </w:r>
    <w:r w:rsidR="00074DD9">
      <w:rPr>
        <w:rStyle w:val="Seitenzahl"/>
        <w:noProof/>
      </w:rPr>
      <w:t>11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F8C" w:rsidRDefault="00613F8C">
      <w:r>
        <w:separator/>
      </w:r>
    </w:p>
  </w:footnote>
  <w:footnote w:type="continuationSeparator" w:id="0">
    <w:p w:rsidR="00613F8C" w:rsidRDefault="00613F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multilevel"/>
    <w:tmpl w:val="BFE67B9A"/>
    <w:lvl w:ilvl="0">
      <w:start w:val="1"/>
      <w:numFmt w:val="decimal"/>
      <w:pStyle w:val="Listennummer2"/>
      <w:lvlText w:val="%1."/>
      <w:lvlJc w:val="left"/>
      <w:pPr>
        <w:tabs>
          <w:tab w:val="num" w:pos="643"/>
        </w:tabs>
        <w:ind w:left="643" w:hanging="360"/>
      </w:pPr>
    </w:lvl>
    <w:lvl w:ilvl="1" w:tentative="1">
      <w:start w:val="1"/>
      <w:numFmt w:val="lowerLetter"/>
      <w:lvlText w:val="%2."/>
      <w:lvlJc w:val="left"/>
      <w:pPr>
        <w:tabs>
          <w:tab w:val="num" w:pos="1723"/>
        </w:tabs>
        <w:ind w:left="1723" w:hanging="360"/>
      </w:pPr>
    </w:lvl>
    <w:lvl w:ilvl="2" w:tentative="1">
      <w:start w:val="1"/>
      <w:numFmt w:val="lowerRoman"/>
      <w:lvlText w:val="%3."/>
      <w:lvlJc w:val="right"/>
      <w:pPr>
        <w:tabs>
          <w:tab w:val="num" w:pos="2443"/>
        </w:tabs>
        <w:ind w:left="2443" w:hanging="180"/>
      </w:pPr>
    </w:lvl>
    <w:lvl w:ilvl="3" w:tentative="1">
      <w:start w:val="1"/>
      <w:numFmt w:val="decimal"/>
      <w:lvlText w:val="%4."/>
      <w:lvlJc w:val="left"/>
      <w:pPr>
        <w:tabs>
          <w:tab w:val="num" w:pos="3163"/>
        </w:tabs>
        <w:ind w:left="3163" w:hanging="360"/>
      </w:pPr>
    </w:lvl>
    <w:lvl w:ilvl="4" w:tentative="1">
      <w:start w:val="1"/>
      <w:numFmt w:val="lowerLetter"/>
      <w:lvlText w:val="%5."/>
      <w:lvlJc w:val="left"/>
      <w:pPr>
        <w:tabs>
          <w:tab w:val="num" w:pos="3883"/>
        </w:tabs>
        <w:ind w:left="3883" w:hanging="360"/>
      </w:pPr>
    </w:lvl>
    <w:lvl w:ilvl="5" w:tentative="1">
      <w:start w:val="1"/>
      <w:numFmt w:val="lowerRoman"/>
      <w:lvlText w:val="%6."/>
      <w:lvlJc w:val="right"/>
      <w:pPr>
        <w:tabs>
          <w:tab w:val="num" w:pos="4603"/>
        </w:tabs>
        <w:ind w:left="4603" w:hanging="180"/>
      </w:pPr>
    </w:lvl>
    <w:lvl w:ilvl="6" w:tentative="1">
      <w:start w:val="1"/>
      <w:numFmt w:val="decimal"/>
      <w:lvlText w:val="%7."/>
      <w:lvlJc w:val="left"/>
      <w:pPr>
        <w:tabs>
          <w:tab w:val="num" w:pos="5323"/>
        </w:tabs>
        <w:ind w:left="5323" w:hanging="360"/>
      </w:pPr>
    </w:lvl>
    <w:lvl w:ilvl="7" w:tentative="1">
      <w:start w:val="1"/>
      <w:numFmt w:val="lowerLetter"/>
      <w:lvlText w:val="%8."/>
      <w:lvlJc w:val="left"/>
      <w:pPr>
        <w:tabs>
          <w:tab w:val="num" w:pos="6043"/>
        </w:tabs>
        <w:ind w:left="6043" w:hanging="360"/>
      </w:pPr>
    </w:lvl>
    <w:lvl w:ilvl="8" w:tentative="1">
      <w:start w:val="1"/>
      <w:numFmt w:val="lowerRoman"/>
      <w:lvlText w:val="%9."/>
      <w:lvlJc w:val="right"/>
      <w:pPr>
        <w:tabs>
          <w:tab w:val="num" w:pos="6763"/>
        </w:tabs>
        <w:ind w:left="6763" w:hanging="180"/>
      </w:pPr>
    </w:lvl>
  </w:abstractNum>
  <w:abstractNum w:abstractNumId="1">
    <w:nsid w:val="FFFFFFFE"/>
    <w:multiLevelType w:val="singleLevel"/>
    <w:tmpl w:val="D790570C"/>
    <w:lvl w:ilvl="0">
      <w:numFmt w:val="decimal"/>
      <w:pStyle w:val="Aufzhlungszeichen2"/>
      <w:lvlText w:val="*"/>
      <w:lvlJc w:val="left"/>
    </w:lvl>
  </w:abstractNum>
  <w:abstractNum w:abstractNumId="2">
    <w:nsid w:val="057578CA"/>
    <w:multiLevelType w:val="hybridMultilevel"/>
    <w:tmpl w:val="75B078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0FF14C62"/>
    <w:multiLevelType w:val="hybridMultilevel"/>
    <w:tmpl w:val="364C76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159932C7"/>
    <w:multiLevelType w:val="hybridMultilevel"/>
    <w:tmpl w:val="80EC66E8"/>
    <w:lvl w:ilvl="0" w:tplc="E1948826">
      <w:start w:val="1"/>
      <w:numFmt w:val="bullet"/>
      <w:pStyle w:val="Aufzhlung1Punkt"/>
      <w:lvlText w:val=""/>
      <w:lvlJc w:val="left"/>
      <w:pPr>
        <w:tabs>
          <w:tab w:val="num" w:pos="360"/>
        </w:tabs>
        <w:ind w:left="357" w:hanging="357"/>
      </w:pPr>
      <w:rPr>
        <w:rFonts w:ascii="Wingdings" w:hAnsi="Wingdings" w:hint="default"/>
        <w:sz w:val="22"/>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5">
    <w:nsid w:val="20B166ED"/>
    <w:multiLevelType w:val="hybridMultilevel"/>
    <w:tmpl w:val="C2D87AE4"/>
    <w:lvl w:ilvl="0" w:tplc="26DE69D4">
      <w:start w:val="1"/>
      <w:numFmt w:val="decimal"/>
      <w:lvlText w:val="%1."/>
      <w:lvlJc w:val="left"/>
      <w:pPr>
        <w:ind w:left="288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20E3595D"/>
    <w:multiLevelType w:val="hybridMultilevel"/>
    <w:tmpl w:val="C2421846"/>
    <w:lvl w:ilvl="0" w:tplc="E51E7688">
      <w:start w:val="2"/>
      <w:numFmt w:val="lowerLetter"/>
      <w:lvlText w:val="%1."/>
      <w:lvlJc w:val="left"/>
      <w:pPr>
        <w:ind w:left="1146" w:hanging="360"/>
      </w:pPr>
      <w:rPr>
        <w:rFonts w:hint="default"/>
      </w:rPr>
    </w:lvl>
    <w:lvl w:ilvl="1" w:tplc="0C070019" w:tentative="1">
      <w:start w:val="1"/>
      <w:numFmt w:val="lowerLetter"/>
      <w:lvlText w:val="%2."/>
      <w:lvlJc w:val="left"/>
      <w:pPr>
        <w:ind w:left="1866" w:hanging="360"/>
      </w:pPr>
    </w:lvl>
    <w:lvl w:ilvl="2" w:tplc="0C07001B" w:tentative="1">
      <w:start w:val="1"/>
      <w:numFmt w:val="lowerRoman"/>
      <w:lvlText w:val="%3."/>
      <w:lvlJc w:val="right"/>
      <w:pPr>
        <w:ind w:left="2586" w:hanging="180"/>
      </w:pPr>
    </w:lvl>
    <w:lvl w:ilvl="3" w:tplc="0C07000F" w:tentative="1">
      <w:start w:val="1"/>
      <w:numFmt w:val="decimal"/>
      <w:lvlText w:val="%4."/>
      <w:lvlJc w:val="left"/>
      <w:pPr>
        <w:ind w:left="3306" w:hanging="360"/>
      </w:pPr>
    </w:lvl>
    <w:lvl w:ilvl="4" w:tplc="0C070019" w:tentative="1">
      <w:start w:val="1"/>
      <w:numFmt w:val="lowerLetter"/>
      <w:lvlText w:val="%5."/>
      <w:lvlJc w:val="left"/>
      <w:pPr>
        <w:ind w:left="4026" w:hanging="360"/>
      </w:pPr>
    </w:lvl>
    <w:lvl w:ilvl="5" w:tplc="0C07001B" w:tentative="1">
      <w:start w:val="1"/>
      <w:numFmt w:val="lowerRoman"/>
      <w:lvlText w:val="%6."/>
      <w:lvlJc w:val="right"/>
      <w:pPr>
        <w:ind w:left="4746" w:hanging="180"/>
      </w:pPr>
    </w:lvl>
    <w:lvl w:ilvl="6" w:tplc="0C07000F" w:tentative="1">
      <w:start w:val="1"/>
      <w:numFmt w:val="decimal"/>
      <w:lvlText w:val="%7."/>
      <w:lvlJc w:val="left"/>
      <w:pPr>
        <w:ind w:left="5466" w:hanging="360"/>
      </w:pPr>
    </w:lvl>
    <w:lvl w:ilvl="7" w:tplc="0C070019" w:tentative="1">
      <w:start w:val="1"/>
      <w:numFmt w:val="lowerLetter"/>
      <w:lvlText w:val="%8."/>
      <w:lvlJc w:val="left"/>
      <w:pPr>
        <w:ind w:left="6186" w:hanging="360"/>
      </w:pPr>
    </w:lvl>
    <w:lvl w:ilvl="8" w:tplc="0C07001B" w:tentative="1">
      <w:start w:val="1"/>
      <w:numFmt w:val="lowerRoman"/>
      <w:lvlText w:val="%9."/>
      <w:lvlJc w:val="right"/>
      <w:pPr>
        <w:ind w:left="6906" w:hanging="180"/>
      </w:pPr>
    </w:lvl>
  </w:abstractNum>
  <w:abstractNum w:abstractNumId="7">
    <w:nsid w:val="24A3332F"/>
    <w:multiLevelType w:val="hybridMultilevel"/>
    <w:tmpl w:val="BD7CE8CE"/>
    <w:lvl w:ilvl="0" w:tplc="83549892">
      <w:start w:val="1"/>
      <w:numFmt w:val="decimal"/>
      <w:pStyle w:val="NummerierterAbsatz"/>
      <w:lvlText w:val="(%1.)"/>
      <w:lvlJc w:val="left"/>
      <w:pPr>
        <w:tabs>
          <w:tab w:val="num" w:pos="567"/>
        </w:tabs>
        <w:ind w:left="567" w:hanging="567"/>
      </w:pPr>
      <w:rPr>
        <w:rFonts w:hint="default"/>
      </w:rPr>
    </w:lvl>
    <w:lvl w:ilvl="1" w:tplc="A11A024C">
      <w:start w:val="1"/>
      <w:numFmt w:val="decimal"/>
      <w:lvlText w:val="(%2.)"/>
      <w:lvlJc w:val="left"/>
      <w:pPr>
        <w:tabs>
          <w:tab w:val="num" w:pos="1287"/>
        </w:tabs>
        <w:ind w:left="1287" w:hanging="567"/>
      </w:pPr>
      <w:rPr>
        <w:rFonts w:hint="default"/>
        <w:sz w:val="22"/>
        <w:szCs w:val="22"/>
      </w:rPr>
    </w:lvl>
    <w:lvl w:ilvl="2" w:tplc="0C07001B">
      <w:start w:val="1"/>
      <w:numFmt w:val="lowerRoman"/>
      <w:lvlText w:val="%3."/>
      <w:lvlJc w:val="right"/>
      <w:pPr>
        <w:tabs>
          <w:tab w:val="num" w:pos="1800"/>
        </w:tabs>
        <w:ind w:left="1800" w:hanging="180"/>
      </w:pPr>
    </w:lvl>
    <w:lvl w:ilvl="3" w:tplc="0C07000F">
      <w:start w:val="1"/>
      <w:numFmt w:val="decimal"/>
      <w:lvlText w:val="%4."/>
      <w:lvlJc w:val="left"/>
      <w:pPr>
        <w:tabs>
          <w:tab w:val="num" w:pos="2520"/>
        </w:tabs>
        <w:ind w:left="2520" w:hanging="360"/>
      </w:pPr>
    </w:lvl>
    <w:lvl w:ilvl="4" w:tplc="0C070019">
      <w:start w:val="1"/>
      <w:numFmt w:val="lowerLetter"/>
      <w:lvlText w:val="%5."/>
      <w:lvlJc w:val="left"/>
      <w:pPr>
        <w:tabs>
          <w:tab w:val="num" w:pos="3240"/>
        </w:tabs>
        <w:ind w:left="3240" w:hanging="360"/>
      </w:pPr>
    </w:lvl>
    <w:lvl w:ilvl="5" w:tplc="47F2847C">
      <w:start w:val="1"/>
      <w:numFmt w:val="decimal"/>
      <w:lvlText w:val="(%6)"/>
      <w:lvlJc w:val="left"/>
      <w:pPr>
        <w:tabs>
          <w:tab w:val="num" w:pos="4140"/>
        </w:tabs>
        <w:ind w:left="4140" w:hanging="360"/>
      </w:pPr>
      <w:rPr>
        <w:rFonts w:hint="default"/>
      </w:rPr>
    </w:lvl>
    <w:lvl w:ilvl="6" w:tplc="0C07000F" w:tentative="1">
      <w:start w:val="1"/>
      <w:numFmt w:val="decimal"/>
      <w:lvlText w:val="%7."/>
      <w:lvlJc w:val="left"/>
      <w:pPr>
        <w:tabs>
          <w:tab w:val="num" w:pos="4680"/>
        </w:tabs>
        <w:ind w:left="4680" w:hanging="360"/>
      </w:pPr>
    </w:lvl>
    <w:lvl w:ilvl="7" w:tplc="0C070019" w:tentative="1">
      <w:start w:val="1"/>
      <w:numFmt w:val="lowerLetter"/>
      <w:lvlText w:val="%8."/>
      <w:lvlJc w:val="left"/>
      <w:pPr>
        <w:tabs>
          <w:tab w:val="num" w:pos="5400"/>
        </w:tabs>
        <w:ind w:left="5400" w:hanging="360"/>
      </w:pPr>
    </w:lvl>
    <w:lvl w:ilvl="8" w:tplc="0C07001B" w:tentative="1">
      <w:start w:val="1"/>
      <w:numFmt w:val="lowerRoman"/>
      <w:lvlText w:val="%9."/>
      <w:lvlJc w:val="right"/>
      <w:pPr>
        <w:tabs>
          <w:tab w:val="num" w:pos="6120"/>
        </w:tabs>
        <w:ind w:left="6120" w:hanging="180"/>
      </w:pPr>
    </w:lvl>
  </w:abstractNum>
  <w:abstractNum w:abstractNumId="8">
    <w:nsid w:val="28B84504"/>
    <w:multiLevelType w:val="hybridMultilevel"/>
    <w:tmpl w:val="D4A68DBC"/>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9">
    <w:nsid w:val="32983AE5"/>
    <w:multiLevelType w:val="hybridMultilevel"/>
    <w:tmpl w:val="BF048516"/>
    <w:lvl w:ilvl="0" w:tplc="B0D676D4">
      <w:start w:val="1"/>
      <w:numFmt w:val="bullet"/>
      <w:lvlText w:val=""/>
      <w:lvlJc w:val="left"/>
      <w:pPr>
        <w:tabs>
          <w:tab w:val="num" w:pos="720"/>
        </w:tabs>
        <w:ind w:left="720" w:hanging="360"/>
      </w:pPr>
      <w:rPr>
        <w:rFonts w:ascii="Symbol" w:hAnsi="Symbol" w:hint="default"/>
        <w:color w:val="auto"/>
      </w:rPr>
    </w:lvl>
    <w:lvl w:ilvl="1" w:tplc="0C07000D">
      <w:start w:val="1"/>
      <w:numFmt w:val="bullet"/>
      <w:lvlText w:val=""/>
      <w:lvlJc w:val="left"/>
      <w:pPr>
        <w:tabs>
          <w:tab w:val="num" w:pos="1440"/>
        </w:tabs>
        <w:ind w:left="1440" w:hanging="360"/>
      </w:pPr>
      <w:rPr>
        <w:rFonts w:ascii="Wingdings" w:hAnsi="Wingdings" w:hint="default"/>
        <w:color w:val="auto"/>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0">
    <w:nsid w:val="34A25A8B"/>
    <w:multiLevelType w:val="hybridMultilevel"/>
    <w:tmpl w:val="9C284FE0"/>
    <w:lvl w:ilvl="0" w:tplc="0C070001">
      <w:start w:val="1"/>
      <w:numFmt w:val="bullet"/>
      <w:lvlText w:val=""/>
      <w:lvlJc w:val="left"/>
      <w:pPr>
        <w:tabs>
          <w:tab w:val="num" w:pos="720"/>
        </w:tabs>
        <w:ind w:left="720" w:hanging="360"/>
      </w:pPr>
      <w:rPr>
        <w:rFonts w:ascii="Symbol" w:hAnsi="Symbol" w:hint="default"/>
      </w:rPr>
    </w:lvl>
    <w:lvl w:ilvl="1" w:tplc="0C070019">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1">
    <w:nsid w:val="46F56800"/>
    <w:multiLevelType w:val="hybridMultilevel"/>
    <w:tmpl w:val="E5E42350"/>
    <w:lvl w:ilvl="0" w:tplc="0C070001">
      <w:start w:val="1"/>
      <w:numFmt w:val="bullet"/>
      <w:lvlText w:val=""/>
      <w:lvlJc w:val="left"/>
      <w:pPr>
        <w:tabs>
          <w:tab w:val="num" w:pos="720"/>
        </w:tabs>
        <w:ind w:left="720" w:hanging="360"/>
      </w:pPr>
      <w:rPr>
        <w:rFonts w:ascii="Symbol" w:hAnsi="Symbol" w:hint="default"/>
      </w:rPr>
    </w:lvl>
    <w:lvl w:ilvl="1" w:tplc="0C070017">
      <w:start w:val="1"/>
      <w:numFmt w:val="lowerLetter"/>
      <w:lvlText w:val="%2)"/>
      <w:lvlJc w:val="left"/>
      <w:pPr>
        <w:tabs>
          <w:tab w:val="num" w:pos="1440"/>
        </w:tabs>
        <w:ind w:left="1440" w:hanging="360"/>
      </w:pPr>
      <w:rPr>
        <w:rFonts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2">
    <w:nsid w:val="4CA92D79"/>
    <w:multiLevelType w:val="hybridMultilevel"/>
    <w:tmpl w:val="C2D87AE4"/>
    <w:lvl w:ilvl="0" w:tplc="26DE69D4">
      <w:start w:val="1"/>
      <w:numFmt w:val="decimal"/>
      <w:lvlText w:val="%1."/>
      <w:lvlJc w:val="left"/>
      <w:pPr>
        <w:ind w:left="288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nsid w:val="56507E22"/>
    <w:multiLevelType w:val="hybridMultilevel"/>
    <w:tmpl w:val="5D76D1E2"/>
    <w:lvl w:ilvl="0" w:tplc="B0D676D4">
      <w:start w:val="1"/>
      <w:numFmt w:val="bullet"/>
      <w:lvlText w:val=""/>
      <w:lvlJc w:val="left"/>
      <w:pPr>
        <w:tabs>
          <w:tab w:val="num" w:pos="1080"/>
        </w:tabs>
        <w:ind w:left="1080" w:hanging="360"/>
      </w:pPr>
      <w:rPr>
        <w:rFonts w:ascii="Symbol" w:hAnsi="Symbol" w:hint="default"/>
        <w:color w:val="auto"/>
      </w:rPr>
    </w:lvl>
    <w:lvl w:ilvl="1" w:tplc="0C070003">
      <w:start w:val="1"/>
      <w:numFmt w:val="bullet"/>
      <w:lvlText w:val="o"/>
      <w:lvlJc w:val="left"/>
      <w:pPr>
        <w:tabs>
          <w:tab w:val="num" w:pos="1800"/>
        </w:tabs>
        <w:ind w:left="1800" w:hanging="360"/>
      </w:pPr>
      <w:rPr>
        <w:rFonts w:ascii="Courier New" w:hAnsi="Courier New" w:cs="Courier New" w:hint="default"/>
      </w:rPr>
    </w:lvl>
    <w:lvl w:ilvl="2" w:tplc="0C070005" w:tentative="1">
      <w:start w:val="1"/>
      <w:numFmt w:val="bullet"/>
      <w:lvlText w:val=""/>
      <w:lvlJc w:val="left"/>
      <w:pPr>
        <w:tabs>
          <w:tab w:val="num" w:pos="2520"/>
        </w:tabs>
        <w:ind w:left="2520" w:hanging="360"/>
      </w:pPr>
      <w:rPr>
        <w:rFonts w:ascii="Wingdings" w:hAnsi="Wingdings" w:hint="default"/>
      </w:rPr>
    </w:lvl>
    <w:lvl w:ilvl="3" w:tplc="0C070001" w:tentative="1">
      <w:start w:val="1"/>
      <w:numFmt w:val="bullet"/>
      <w:lvlText w:val=""/>
      <w:lvlJc w:val="left"/>
      <w:pPr>
        <w:tabs>
          <w:tab w:val="num" w:pos="3240"/>
        </w:tabs>
        <w:ind w:left="3240" w:hanging="360"/>
      </w:pPr>
      <w:rPr>
        <w:rFonts w:ascii="Symbol" w:hAnsi="Symbol" w:hint="default"/>
      </w:rPr>
    </w:lvl>
    <w:lvl w:ilvl="4" w:tplc="0C070003" w:tentative="1">
      <w:start w:val="1"/>
      <w:numFmt w:val="bullet"/>
      <w:lvlText w:val="o"/>
      <w:lvlJc w:val="left"/>
      <w:pPr>
        <w:tabs>
          <w:tab w:val="num" w:pos="3960"/>
        </w:tabs>
        <w:ind w:left="3960" w:hanging="360"/>
      </w:pPr>
      <w:rPr>
        <w:rFonts w:ascii="Courier New" w:hAnsi="Courier New" w:cs="Courier New" w:hint="default"/>
      </w:rPr>
    </w:lvl>
    <w:lvl w:ilvl="5" w:tplc="0C070005" w:tentative="1">
      <w:start w:val="1"/>
      <w:numFmt w:val="bullet"/>
      <w:lvlText w:val=""/>
      <w:lvlJc w:val="left"/>
      <w:pPr>
        <w:tabs>
          <w:tab w:val="num" w:pos="4680"/>
        </w:tabs>
        <w:ind w:left="4680" w:hanging="360"/>
      </w:pPr>
      <w:rPr>
        <w:rFonts w:ascii="Wingdings" w:hAnsi="Wingdings" w:hint="default"/>
      </w:rPr>
    </w:lvl>
    <w:lvl w:ilvl="6" w:tplc="0C070001" w:tentative="1">
      <w:start w:val="1"/>
      <w:numFmt w:val="bullet"/>
      <w:lvlText w:val=""/>
      <w:lvlJc w:val="left"/>
      <w:pPr>
        <w:tabs>
          <w:tab w:val="num" w:pos="5400"/>
        </w:tabs>
        <w:ind w:left="5400" w:hanging="360"/>
      </w:pPr>
      <w:rPr>
        <w:rFonts w:ascii="Symbol" w:hAnsi="Symbol" w:hint="default"/>
      </w:rPr>
    </w:lvl>
    <w:lvl w:ilvl="7" w:tplc="0C070003" w:tentative="1">
      <w:start w:val="1"/>
      <w:numFmt w:val="bullet"/>
      <w:lvlText w:val="o"/>
      <w:lvlJc w:val="left"/>
      <w:pPr>
        <w:tabs>
          <w:tab w:val="num" w:pos="6120"/>
        </w:tabs>
        <w:ind w:left="6120" w:hanging="360"/>
      </w:pPr>
      <w:rPr>
        <w:rFonts w:ascii="Courier New" w:hAnsi="Courier New" w:cs="Courier New" w:hint="default"/>
      </w:rPr>
    </w:lvl>
    <w:lvl w:ilvl="8" w:tplc="0C070005" w:tentative="1">
      <w:start w:val="1"/>
      <w:numFmt w:val="bullet"/>
      <w:lvlText w:val=""/>
      <w:lvlJc w:val="left"/>
      <w:pPr>
        <w:tabs>
          <w:tab w:val="num" w:pos="6840"/>
        </w:tabs>
        <w:ind w:left="6840" w:hanging="360"/>
      </w:pPr>
      <w:rPr>
        <w:rFonts w:ascii="Wingdings" w:hAnsi="Wingdings" w:hint="default"/>
      </w:rPr>
    </w:lvl>
  </w:abstractNum>
  <w:abstractNum w:abstractNumId="14">
    <w:nsid w:val="5ACF6E6D"/>
    <w:multiLevelType w:val="hybridMultilevel"/>
    <w:tmpl w:val="45EAA57A"/>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5">
    <w:nsid w:val="5E372BEA"/>
    <w:multiLevelType w:val="hybridMultilevel"/>
    <w:tmpl w:val="39C6E566"/>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6">
    <w:nsid w:val="676B32FF"/>
    <w:multiLevelType w:val="hybridMultilevel"/>
    <w:tmpl w:val="5A3C24F8"/>
    <w:lvl w:ilvl="0" w:tplc="0C070001">
      <w:start w:val="1"/>
      <w:numFmt w:val="bullet"/>
      <w:lvlText w:val=""/>
      <w:lvlJc w:val="left"/>
      <w:pPr>
        <w:tabs>
          <w:tab w:val="num" w:pos="786"/>
        </w:tabs>
        <w:ind w:left="786"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7">
    <w:nsid w:val="6E905A82"/>
    <w:multiLevelType w:val="hybridMultilevel"/>
    <w:tmpl w:val="CD3291E6"/>
    <w:lvl w:ilvl="0" w:tplc="0C07000B">
      <w:start w:val="1"/>
      <w:numFmt w:val="bullet"/>
      <w:lvlText w:val=""/>
      <w:lvlJc w:val="left"/>
      <w:pPr>
        <w:tabs>
          <w:tab w:val="num" w:pos="720"/>
        </w:tabs>
        <w:ind w:left="720" w:hanging="360"/>
      </w:pPr>
      <w:rPr>
        <w:rFonts w:ascii="Wingdings" w:hAnsi="Wingdings" w:hint="default"/>
      </w:rPr>
    </w:lvl>
    <w:lvl w:ilvl="1" w:tplc="0C070005">
      <w:start w:val="1"/>
      <w:numFmt w:val="bullet"/>
      <w:lvlText w:val=""/>
      <w:lvlJc w:val="left"/>
      <w:pPr>
        <w:tabs>
          <w:tab w:val="num" w:pos="1440"/>
        </w:tabs>
        <w:ind w:left="1440" w:hanging="360"/>
      </w:pPr>
      <w:rPr>
        <w:rFonts w:ascii="Wingdings" w:hAnsi="Wingdings" w:hint="default"/>
      </w:rPr>
    </w:lvl>
    <w:lvl w:ilvl="2" w:tplc="0C070001">
      <w:start w:val="1"/>
      <w:numFmt w:val="bullet"/>
      <w:lvlText w:val=""/>
      <w:lvlJc w:val="left"/>
      <w:pPr>
        <w:tabs>
          <w:tab w:val="num" w:pos="2160"/>
        </w:tabs>
        <w:ind w:left="2160" w:hanging="360"/>
      </w:pPr>
      <w:rPr>
        <w:rFonts w:ascii="Symbol" w:hAnsi="Symbol" w:hint="default"/>
      </w:rPr>
    </w:lvl>
    <w:lvl w:ilvl="3" w:tplc="0C07000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8">
    <w:nsid w:val="6F0D0368"/>
    <w:multiLevelType w:val="hybridMultilevel"/>
    <w:tmpl w:val="B3AC8086"/>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9">
    <w:nsid w:val="73E96FA7"/>
    <w:multiLevelType w:val="hybridMultilevel"/>
    <w:tmpl w:val="E766B362"/>
    <w:lvl w:ilvl="0" w:tplc="0C07000B">
      <w:start w:val="1"/>
      <w:numFmt w:val="bullet"/>
      <w:lvlText w:val=""/>
      <w:lvlJc w:val="left"/>
      <w:pPr>
        <w:tabs>
          <w:tab w:val="num" w:pos="720"/>
        </w:tabs>
        <w:ind w:left="720" w:hanging="360"/>
      </w:pPr>
      <w:rPr>
        <w:rFonts w:ascii="Wingdings" w:hAnsi="Wingdings" w:hint="default"/>
      </w:rPr>
    </w:lvl>
    <w:lvl w:ilvl="1" w:tplc="38E28F00">
      <w:start w:val="1"/>
      <w:numFmt w:val="bullet"/>
      <w:lvlText w:val=""/>
      <w:lvlJc w:val="left"/>
      <w:pPr>
        <w:tabs>
          <w:tab w:val="num" w:pos="1440"/>
        </w:tabs>
        <w:ind w:left="1440" w:hanging="360"/>
      </w:pPr>
      <w:rPr>
        <w:rFonts w:ascii="Wingdings" w:hAnsi="Wingdings" w:hint="default"/>
      </w:rPr>
    </w:lvl>
    <w:lvl w:ilvl="2" w:tplc="A3161CC0">
      <w:start w:val="5"/>
      <w:numFmt w:val="lowerLetter"/>
      <w:lvlText w:val="%3."/>
      <w:lvlJc w:val="left"/>
      <w:pPr>
        <w:ind w:left="2340" w:hanging="360"/>
      </w:pPr>
      <w:rPr>
        <w:rFonts w:hint="default"/>
      </w:rPr>
    </w:lvl>
    <w:lvl w:ilvl="3" w:tplc="26DE69D4">
      <w:start w:val="1"/>
      <w:numFmt w:val="decimal"/>
      <w:lvlText w:val="%4."/>
      <w:lvlJc w:val="left"/>
      <w:pPr>
        <w:ind w:left="2880" w:hanging="360"/>
      </w:pPr>
      <w:rPr>
        <w:rFonts w:hint="default"/>
      </w:r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20">
    <w:nsid w:val="77A971F2"/>
    <w:multiLevelType w:val="hybridMultilevel"/>
    <w:tmpl w:val="2DDA5D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785E7C79"/>
    <w:multiLevelType w:val="hybridMultilevel"/>
    <w:tmpl w:val="675CB308"/>
    <w:lvl w:ilvl="0" w:tplc="41C0DDBE">
      <w:start w:val="1"/>
      <w:numFmt w:val="bullet"/>
      <w:lvlText w:val=""/>
      <w:lvlJc w:val="left"/>
      <w:pPr>
        <w:tabs>
          <w:tab w:val="num" w:pos="649"/>
        </w:tabs>
        <w:ind w:left="700" w:hanging="303"/>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2">
    <w:nsid w:val="7A810CE1"/>
    <w:multiLevelType w:val="hybridMultilevel"/>
    <w:tmpl w:val="F82085BE"/>
    <w:lvl w:ilvl="0" w:tplc="7096BE56">
      <w:start w:val="1"/>
      <w:numFmt w:val="lowerLetter"/>
      <w:lvlText w:val="%1."/>
      <w:lvlJc w:val="left"/>
      <w:pPr>
        <w:ind w:left="786" w:hanging="360"/>
      </w:pPr>
      <w:rPr>
        <w:rFonts w:hint="default"/>
        <w:b/>
        <w:color w:val="auto"/>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lvlOverride w:ilvl="0">
      <w:lvl w:ilvl="0">
        <w:start w:val="1"/>
        <w:numFmt w:val="bullet"/>
        <w:pStyle w:val="Aufzhlungszeichen2"/>
        <w:lvlText w:val=""/>
        <w:legacy w:legacy="1" w:legacySpace="0" w:legacyIndent="283"/>
        <w:lvlJc w:val="left"/>
        <w:pPr>
          <w:ind w:left="283" w:hanging="283"/>
        </w:pPr>
        <w:rPr>
          <w:rFonts w:ascii="Symbol" w:hAnsi="Symbol" w:hint="default"/>
        </w:rPr>
      </w:lvl>
    </w:lvlOverride>
  </w:num>
  <w:num w:numId="2">
    <w:abstractNumId w:val="0"/>
  </w:num>
  <w:num w:numId="3">
    <w:abstractNumId w:val="7"/>
  </w:num>
  <w:num w:numId="4">
    <w:abstractNumId w:val="4"/>
  </w:num>
  <w:num w:numId="5">
    <w:abstractNumId w:val="19"/>
  </w:num>
  <w:num w:numId="6">
    <w:abstractNumId w:val="14"/>
  </w:num>
  <w:num w:numId="7">
    <w:abstractNumId w:val="15"/>
  </w:num>
  <w:num w:numId="8">
    <w:abstractNumId w:val="17"/>
  </w:num>
  <w:num w:numId="9">
    <w:abstractNumId w:val="9"/>
  </w:num>
  <w:num w:numId="10">
    <w:abstractNumId w:val="11"/>
  </w:num>
  <w:num w:numId="11">
    <w:abstractNumId w:val="13"/>
  </w:num>
  <w:num w:numId="12">
    <w:abstractNumId w:val="18"/>
  </w:num>
  <w:num w:numId="13">
    <w:abstractNumId w:val="10"/>
  </w:num>
  <w:num w:numId="14">
    <w:abstractNumId w:val="8"/>
  </w:num>
  <w:num w:numId="15">
    <w:abstractNumId w:val="16"/>
  </w:num>
  <w:num w:numId="16">
    <w:abstractNumId w:val="21"/>
  </w:num>
  <w:num w:numId="17">
    <w:abstractNumId w:val="22"/>
  </w:num>
  <w:num w:numId="18">
    <w:abstractNumId w:val="20"/>
  </w:num>
  <w:num w:numId="19">
    <w:abstractNumId w:val="2"/>
  </w:num>
  <w:num w:numId="20">
    <w:abstractNumId w:val="6"/>
  </w:num>
  <w:num w:numId="21">
    <w:abstractNumId w:val="3"/>
  </w:num>
  <w:num w:numId="22">
    <w:abstractNumId w:val="5"/>
  </w:num>
  <w:num w:numId="23">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089"/>
    <w:rsid w:val="0000251C"/>
    <w:rsid w:val="00004443"/>
    <w:rsid w:val="00004BA7"/>
    <w:rsid w:val="0000630A"/>
    <w:rsid w:val="0000686C"/>
    <w:rsid w:val="00006A5F"/>
    <w:rsid w:val="00007555"/>
    <w:rsid w:val="000115C9"/>
    <w:rsid w:val="000126B0"/>
    <w:rsid w:val="0001455C"/>
    <w:rsid w:val="000161BA"/>
    <w:rsid w:val="00016834"/>
    <w:rsid w:val="00017DAB"/>
    <w:rsid w:val="00017E95"/>
    <w:rsid w:val="0002130A"/>
    <w:rsid w:val="000217D2"/>
    <w:rsid w:val="00021CFE"/>
    <w:rsid w:val="00022310"/>
    <w:rsid w:val="00024846"/>
    <w:rsid w:val="00032490"/>
    <w:rsid w:val="00032E78"/>
    <w:rsid w:val="000342AA"/>
    <w:rsid w:val="0003532E"/>
    <w:rsid w:val="0003648D"/>
    <w:rsid w:val="00036858"/>
    <w:rsid w:val="000371CB"/>
    <w:rsid w:val="000406CF"/>
    <w:rsid w:val="0004091C"/>
    <w:rsid w:val="0004159A"/>
    <w:rsid w:val="00041E60"/>
    <w:rsid w:val="00042CED"/>
    <w:rsid w:val="0004312E"/>
    <w:rsid w:val="0004470C"/>
    <w:rsid w:val="0004561F"/>
    <w:rsid w:val="00046B4A"/>
    <w:rsid w:val="00047724"/>
    <w:rsid w:val="00047BC5"/>
    <w:rsid w:val="0005186A"/>
    <w:rsid w:val="00052EF2"/>
    <w:rsid w:val="00053FC9"/>
    <w:rsid w:val="00054ACE"/>
    <w:rsid w:val="00055F45"/>
    <w:rsid w:val="000560F6"/>
    <w:rsid w:val="0005728B"/>
    <w:rsid w:val="00057C29"/>
    <w:rsid w:val="00057C31"/>
    <w:rsid w:val="00061564"/>
    <w:rsid w:val="00062180"/>
    <w:rsid w:val="0006218A"/>
    <w:rsid w:val="000623EF"/>
    <w:rsid w:val="00062E69"/>
    <w:rsid w:val="0006379A"/>
    <w:rsid w:val="00064D6F"/>
    <w:rsid w:val="00067A6D"/>
    <w:rsid w:val="00067C24"/>
    <w:rsid w:val="000743EB"/>
    <w:rsid w:val="000748C3"/>
    <w:rsid w:val="00074C0E"/>
    <w:rsid w:val="00074DD9"/>
    <w:rsid w:val="000768F5"/>
    <w:rsid w:val="000823CC"/>
    <w:rsid w:val="00082638"/>
    <w:rsid w:val="00083A3C"/>
    <w:rsid w:val="00084E2C"/>
    <w:rsid w:val="00084F79"/>
    <w:rsid w:val="00085960"/>
    <w:rsid w:val="00087C8F"/>
    <w:rsid w:val="00087E5E"/>
    <w:rsid w:val="00092B19"/>
    <w:rsid w:val="00093725"/>
    <w:rsid w:val="000953B1"/>
    <w:rsid w:val="000957BB"/>
    <w:rsid w:val="0009728C"/>
    <w:rsid w:val="000972E6"/>
    <w:rsid w:val="000972FF"/>
    <w:rsid w:val="000A100D"/>
    <w:rsid w:val="000A1048"/>
    <w:rsid w:val="000A1407"/>
    <w:rsid w:val="000A1C37"/>
    <w:rsid w:val="000A49D7"/>
    <w:rsid w:val="000A500F"/>
    <w:rsid w:val="000A6631"/>
    <w:rsid w:val="000A7176"/>
    <w:rsid w:val="000B24A7"/>
    <w:rsid w:val="000B2F33"/>
    <w:rsid w:val="000B39BD"/>
    <w:rsid w:val="000B3D65"/>
    <w:rsid w:val="000B4BF6"/>
    <w:rsid w:val="000B6245"/>
    <w:rsid w:val="000B74AB"/>
    <w:rsid w:val="000C022C"/>
    <w:rsid w:val="000C16D9"/>
    <w:rsid w:val="000C4E95"/>
    <w:rsid w:val="000C6773"/>
    <w:rsid w:val="000D102D"/>
    <w:rsid w:val="000D2AC1"/>
    <w:rsid w:val="000D3F35"/>
    <w:rsid w:val="000D3FC7"/>
    <w:rsid w:val="000D4C28"/>
    <w:rsid w:val="000D5E78"/>
    <w:rsid w:val="000D6445"/>
    <w:rsid w:val="000E0354"/>
    <w:rsid w:val="000E0448"/>
    <w:rsid w:val="000E086E"/>
    <w:rsid w:val="000E101F"/>
    <w:rsid w:val="000E3384"/>
    <w:rsid w:val="000E36B5"/>
    <w:rsid w:val="000E3A59"/>
    <w:rsid w:val="000E504B"/>
    <w:rsid w:val="000E5713"/>
    <w:rsid w:val="000E5BDE"/>
    <w:rsid w:val="000E7E4B"/>
    <w:rsid w:val="000F1A8A"/>
    <w:rsid w:val="000F2C81"/>
    <w:rsid w:val="000F2E2A"/>
    <w:rsid w:val="000F3256"/>
    <w:rsid w:val="000F344D"/>
    <w:rsid w:val="000F63E0"/>
    <w:rsid w:val="00101A86"/>
    <w:rsid w:val="00101C6E"/>
    <w:rsid w:val="001020C4"/>
    <w:rsid w:val="0010256C"/>
    <w:rsid w:val="00104165"/>
    <w:rsid w:val="00105110"/>
    <w:rsid w:val="00105136"/>
    <w:rsid w:val="00107432"/>
    <w:rsid w:val="00111665"/>
    <w:rsid w:val="00114D03"/>
    <w:rsid w:val="00117B9F"/>
    <w:rsid w:val="00117E69"/>
    <w:rsid w:val="001201C2"/>
    <w:rsid w:val="0012162F"/>
    <w:rsid w:val="00123194"/>
    <w:rsid w:val="00124A0F"/>
    <w:rsid w:val="00126C7E"/>
    <w:rsid w:val="0012776A"/>
    <w:rsid w:val="001279A1"/>
    <w:rsid w:val="001303EF"/>
    <w:rsid w:val="00130DC6"/>
    <w:rsid w:val="00131797"/>
    <w:rsid w:val="00132534"/>
    <w:rsid w:val="00133C50"/>
    <w:rsid w:val="00134F5C"/>
    <w:rsid w:val="00136F13"/>
    <w:rsid w:val="001375FD"/>
    <w:rsid w:val="0014072F"/>
    <w:rsid w:val="00140768"/>
    <w:rsid w:val="00141C19"/>
    <w:rsid w:val="00141D35"/>
    <w:rsid w:val="001439E3"/>
    <w:rsid w:val="00143FBA"/>
    <w:rsid w:val="0014542E"/>
    <w:rsid w:val="00145DCA"/>
    <w:rsid w:val="001463D7"/>
    <w:rsid w:val="001468EB"/>
    <w:rsid w:val="00146AF8"/>
    <w:rsid w:val="00152D09"/>
    <w:rsid w:val="00154995"/>
    <w:rsid w:val="00154B22"/>
    <w:rsid w:val="001557E7"/>
    <w:rsid w:val="001563A3"/>
    <w:rsid w:val="00156E9E"/>
    <w:rsid w:val="00157143"/>
    <w:rsid w:val="00157E52"/>
    <w:rsid w:val="001616CE"/>
    <w:rsid w:val="00162165"/>
    <w:rsid w:val="00162BC7"/>
    <w:rsid w:val="00163742"/>
    <w:rsid w:val="001639F6"/>
    <w:rsid w:val="00164EEF"/>
    <w:rsid w:val="00166238"/>
    <w:rsid w:val="00170483"/>
    <w:rsid w:val="00170806"/>
    <w:rsid w:val="0017353B"/>
    <w:rsid w:val="00174572"/>
    <w:rsid w:val="00181116"/>
    <w:rsid w:val="001816A4"/>
    <w:rsid w:val="00182497"/>
    <w:rsid w:val="00184200"/>
    <w:rsid w:val="00185011"/>
    <w:rsid w:val="001860D2"/>
    <w:rsid w:val="0018697A"/>
    <w:rsid w:val="00192067"/>
    <w:rsid w:val="00192B17"/>
    <w:rsid w:val="00192C25"/>
    <w:rsid w:val="00192DBF"/>
    <w:rsid w:val="00193F4F"/>
    <w:rsid w:val="00195209"/>
    <w:rsid w:val="00196653"/>
    <w:rsid w:val="00196A35"/>
    <w:rsid w:val="001A0286"/>
    <w:rsid w:val="001A1481"/>
    <w:rsid w:val="001A14A8"/>
    <w:rsid w:val="001A22D2"/>
    <w:rsid w:val="001A25A0"/>
    <w:rsid w:val="001A2B07"/>
    <w:rsid w:val="001A3BF8"/>
    <w:rsid w:val="001A4726"/>
    <w:rsid w:val="001A499B"/>
    <w:rsid w:val="001A6A1C"/>
    <w:rsid w:val="001B09F9"/>
    <w:rsid w:val="001B110E"/>
    <w:rsid w:val="001B12EE"/>
    <w:rsid w:val="001B14CC"/>
    <w:rsid w:val="001B1EB3"/>
    <w:rsid w:val="001B2B83"/>
    <w:rsid w:val="001B7841"/>
    <w:rsid w:val="001B7B77"/>
    <w:rsid w:val="001C140C"/>
    <w:rsid w:val="001C164E"/>
    <w:rsid w:val="001C17EF"/>
    <w:rsid w:val="001C1A32"/>
    <w:rsid w:val="001C2DEC"/>
    <w:rsid w:val="001C4E3C"/>
    <w:rsid w:val="001C5752"/>
    <w:rsid w:val="001C5864"/>
    <w:rsid w:val="001C63C4"/>
    <w:rsid w:val="001C7AA0"/>
    <w:rsid w:val="001D05F6"/>
    <w:rsid w:val="001D295F"/>
    <w:rsid w:val="001D36B9"/>
    <w:rsid w:val="001D4FE9"/>
    <w:rsid w:val="001D75BB"/>
    <w:rsid w:val="001E1716"/>
    <w:rsid w:val="001E2AAE"/>
    <w:rsid w:val="001E5289"/>
    <w:rsid w:val="001E662E"/>
    <w:rsid w:val="001E6CD4"/>
    <w:rsid w:val="001F1544"/>
    <w:rsid w:val="001F20EA"/>
    <w:rsid w:val="001F368E"/>
    <w:rsid w:val="001F5718"/>
    <w:rsid w:val="001F62CD"/>
    <w:rsid w:val="00200315"/>
    <w:rsid w:val="002013EB"/>
    <w:rsid w:val="00201A94"/>
    <w:rsid w:val="002021A9"/>
    <w:rsid w:val="0020310F"/>
    <w:rsid w:val="00203E4D"/>
    <w:rsid w:val="002042BC"/>
    <w:rsid w:val="00204A90"/>
    <w:rsid w:val="00204DEB"/>
    <w:rsid w:val="002065DD"/>
    <w:rsid w:val="00207975"/>
    <w:rsid w:val="002079C7"/>
    <w:rsid w:val="00207F6F"/>
    <w:rsid w:val="00212429"/>
    <w:rsid w:val="00212A29"/>
    <w:rsid w:val="0021525D"/>
    <w:rsid w:val="002163F1"/>
    <w:rsid w:val="002169E6"/>
    <w:rsid w:val="0021759A"/>
    <w:rsid w:val="002175CD"/>
    <w:rsid w:val="00220654"/>
    <w:rsid w:val="00220CCF"/>
    <w:rsid w:val="00221D22"/>
    <w:rsid w:val="00222CD5"/>
    <w:rsid w:val="0022364E"/>
    <w:rsid w:val="00223C75"/>
    <w:rsid w:val="00224366"/>
    <w:rsid w:val="00224400"/>
    <w:rsid w:val="00224DD7"/>
    <w:rsid w:val="002259C6"/>
    <w:rsid w:val="00226CCD"/>
    <w:rsid w:val="002279CB"/>
    <w:rsid w:val="0023057C"/>
    <w:rsid w:val="00233B83"/>
    <w:rsid w:val="002340B2"/>
    <w:rsid w:val="00234953"/>
    <w:rsid w:val="00234FAB"/>
    <w:rsid w:val="0023570D"/>
    <w:rsid w:val="00235B1E"/>
    <w:rsid w:val="00235D0C"/>
    <w:rsid w:val="002370AF"/>
    <w:rsid w:val="00240725"/>
    <w:rsid w:val="002412E1"/>
    <w:rsid w:val="00241AF6"/>
    <w:rsid w:val="00241FAE"/>
    <w:rsid w:val="00242E45"/>
    <w:rsid w:val="002438AA"/>
    <w:rsid w:val="002456BE"/>
    <w:rsid w:val="00245A80"/>
    <w:rsid w:val="0024771A"/>
    <w:rsid w:val="00247E23"/>
    <w:rsid w:val="002504A0"/>
    <w:rsid w:val="0025421B"/>
    <w:rsid w:val="00254A6C"/>
    <w:rsid w:val="00254EA3"/>
    <w:rsid w:val="002629E1"/>
    <w:rsid w:val="00262C93"/>
    <w:rsid w:val="00262CF4"/>
    <w:rsid w:val="002631E1"/>
    <w:rsid w:val="002640A3"/>
    <w:rsid w:val="00264A7F"/>
    <w:rsid w:val="002653D6"/>
    <w:rsid w:val="0026702D"/>
    <w:rsid w:val="00267311"/>
    <w:rsid w:val="00267D0B"/>
    <w:rsid w:val="00270713"/>
    <w:rsid w:val="00270D01"/>
    <w:rsid w:val="00272EB6"/>
    <w:rsid w:val="002746B7"/>
    <w:rsid w:val="00274A5C"/>
    <w:rsid w:val="002752E4"/>
    <w:rsid w:val="00275605"/>
    <w:rsid w:val="002757CD"/>
    <w:rsid w:val="002763F5"/>
    <w:rsid w:val="00280183"/>
    <w:rsid w:val="002806AE"/>
    <w:rsid w:val="0028287C"/>
    <w:rsid w:val="0028319B"/>
    <w:rsid w:val="002834AB"/>
    <w:rsid w:val="002837E2"/>
    <w:rsid w:val="002850FA"/>
    <w:rsid w:val="00285C33"/>
    <w:rsid w:val="00291D32"/>
    <w:rsid w:val="002924F7"/>
    <w:rsid w:val="00293043"/>
    <w:rsid w:val="002936F0"/>
    <w:rsid w:val="00293BB4"/>
    <w:rsid w:val="00297C4B"/>
    <w:rsid w:val="002A01F5"/>
    <w:rsid w:val="002A3294"/>
    <w:rsid w:val="002A37E5"/>
    <w:rsid w:val="002A3D99"/>
    <w:rsid w:val="002A5AE0"/>
    <w:rsid w:val="002A7970"/>
    <w:rsid w:val="002A7FD9"/>
    <w:rsid w:val="002B0804"/>
    <w:rsid w:val="002B1033"/>
    <w:rsid w:val="002B133F"/>
    <w:rsid w:val="002B211F"/>
    <w:rsid w:val="002B23ED"/>
    <w:rsid w:val="002B2E6C"/>
    <w:rsid w:val="002B5005"/>
    <w:rsid w:val="002B535B"/>
    <w:rsid w:val="002B6E37"/>
    <w:rsid w:val="002B7165"/>
    <w:rsid w:val="002C3845"/>
    <w:rsid w:val="002C5B40"/>
    <w:rsid w:val="002C7CF9"/>
    <w:rsid w:val="002D0731"/>
    <w:rsid w:val="002D0E97"/>
    <w:rsid w:val="002D0F1D"/>
    <w:rsid w:val="002D2FA0"/>
    <w:rsid w:val="002D3828"/>
    <w:rsid w:val="002D4002"/>
    <w:rsid w:val="002D5134"/>
    <w:rsid w:val="002D5364"/>
    <w:rsid w:val="002D6DE0"/>
    <w:rsid w:val="002D7F67"/>
    <w:rsid w:val="002E0B58"/>
    <w:rsid w:val="002E3BC2"/>
    <w:rsid w:val="002E6CC9"/>
    <w:rsid w:val="002E6EDA"/>
    <w:rsid w:val="002E7BB2"/>
    <w:rsid w:val="002F0654"/>
    <w:rsid w:val="002F0C29"/>
    <w:rsid w:val="002F10A8"/>
    <w:rsid w:val="002F35FF"/>
    <w:rsid w:val="002F6459"/>
    <w:rsid w:val="00301431"/>
    <w:rsid w:val="00304FB5"/>
    <w:rsid w:val="003101AF"/>
    <w:rsid w:val="003107E9"/>
    <w:rsid w:val="00311BD0"/>
    <w:rsid w:val="00315134"/>
    <w:rsid w:val="003156C6"/>
    <w:rsid w:val="00315F38"/>
    <w:rsid w:val="00316316"/>
    <w:rsid w:val="0031664A"/>
    <w:rsid w:val="0031685D"/>
    <w:rsid w:val="00316FC2"/>
    <w:rsid w:val="0032079A"/>
    <w:rsid w:val="00320910"/>
    <w:rsid w:val="00321AC0"/>
    <w:rsid w:val="00327A4D"/>
    <w:rsid w:val="00327F98"/>
    <w:rsid w:val="00330654"/>
    <w:rsid w:val="00331800"/>
    <w:rsid w:val="00336EEB"/>
    <w:rsid w:val="00340348"/>
    <w:rsid w:val="00340481"/>
    <w:rsid w:val="00341AF4"/>
    <w:rsid w:val="0034482A"/>
    <w:rsid w:val="00344E2E"/>
    <w:rsid w:val="00344F54"/>
    <w:rsid w:val="003459F2"/>
    <w:rsid w:val="0034780D"/>
    <w:rsid w:val="00353589"/>
    <w:rsid w:val="003552E6"/>
    <w:rsid w:val="0036142D"/>
    <w:rsid w:val="003618BF"/>
    <w:rsid w:val="0036223E"/>
    <w:rsid w:val="003638F9"/>
    <w:rsid w:val="00364109"/>
    <w:rsid w:val="00365CAF"/>
    <w:rsid w:val="00365FD1"/>
    <w:rsid w:val="00366648"/>
    <w:rsid w:val="0036729A"/>
    <w:rsid w:val="003672A1"/>
    <w:rsid w:val="00367E7C"/>
    <w:rsid w:val="003703BB"/>
    <w:rsid w:val="00370BC9"/>
    <w:rsid w:val="00371166"/>
    <w:rsid w:val="0037346A"/>
    <w:rsid w:val="00376FE0"/>
    <w:rsid w:val="0037757F"/>
    <w:rsid w:val="00377E78"/>
    <w:rsid w:val="00377E93"/>
    <w:rsid w:val="003815EF"/>
    <w:rsid w:val="00382583"/>
    <w:rsid w:val="003839C4"/>
    <w:rsid w:val="00384322"/>
    <w:rsid w:val="00384CC6"/>
    <w:rsid w:val="00384FEF"/>
    <w:rsid w:val="003852AD"/>
    <w:rsid w:val="00385C7B"/>
    <w:rsid w:val="00386689"/>
    <w:rsid w:val="00386CA4"/>
    <w:rsid w:val="003870B2"/>
    <w:rsid w:val="00387F0E"/>
    <w:rsid w:val="00387F5D"/>
    <w:rsid w:val="003941C5"/>
    <w:rsid w:val="00394404"/>
    <w:rsid w:val="00396B03"/>
    <w:rsid w:val="00397292"/>
    <w:rsid w:val="00397D05"/>
    <w:rsid w:val="003A0290"/>
    <w:rsid w:val="003A0569"/>
    <w:rsid w:val="003A05ED"/>
    <w:rsid w:val="003A1262"/>
    <w:rsid w:val="003A150A"/>
    <w:rsid w:val="003A1AA9"/>
    <w:rsid w:val="003A203B"/>
    <w:rsid w:val="003A2A81"/>
    <w:rsid w:val="003A437E"/>
    <w:rsid w:val="003B13FE"/>
    <w:rsid w:val="003B1404"/>
    <w:rsid w:val="003B236F"/>
    <w:rsid w:val="003B5532"/>
    <w:rsid w:val="003B5547"/>
    <w:rsid w:val="003B68D3"/>
    <w:rsid w:val="003C04DA"/>
    <w:rsid w:val="003C1C2D"/>
    <w:rsid w:val="003C3A74"/>
    <w:rsid w:val="003C3ABD"/>
    <w:rsid w:val="003C4732"/>
    <w:rsid w:val="003C4B5E"/>
    <w:rsid w:val="003D095D"/>
    <w:rsid w:val="003D0CC3"/>
    <w:rsid w:val="003D202F"/>
    <w:rsid w:val="003D20A7"/>
    <w:rsid w:val="003D23EB"/>
    <w:rsid w:val="003D3D93"/>
    <w:rsid w:val="003D441C"/>
    <w:rsid w:val="003D4938"/>
    <w:rsid w:val="003D5652"/>
    <w:rsid w:val="003D59B6"/>
    <w:rsid w:val="003D7380"/>
    <w:rsid w:val="003D7695"/>
    <w:rsid w:val="003E0EED"/>
    <w:rsid w:val="003E36AC"/>
    <w:rsid w:val="003E3FBF"/>
    <w:rsid w:val="003E46FD"/>
    <w:rsid w:val="003E4D39"/>
    <w:rsid w:val="003E52B5"/>
    <w:rsid w:val="003E53DC"/>
    <w:rsid w:val="003E6353"/>
    <w:rsid w:val="003E64C5"/>
    <w:rsid w:val="003E73D4"/>
    <w:rsid w:val="003E7B02"/>
    <w:rsid w:val="003F0D83"/>
    <w:rsid w:val="003F1BAF"/>
    <w:rsid w:val="003F1BF9"/>
    <w:rsid w:val="003F2BBC"/>
    <w:rsid w:val="003F3F6D"/>
    <w:rsid w:val="003F5D97"/>
    <w:rsid w:val="003F60D6"/>
    <w:rsid w:val="00400A92"/>
    <w:rsid w:val="00400A95"/>
    <w:rsid w:val="00401168"/>
    <w:rsid w:val="004015A3"/>
    <w:rsid w:val="00401D39"/>
    <w:rsid w:val="0040350C"/>
    <w:rsid w:val="0040439E"/>
    <w:rsid w:val="004069E1"/>
    <w:rsid w:val="004075C8"/>
    <w:rsid w:val="00407C6E"/>
    <w:rsid w:val="004119DA"/>
    <w:rsid w:val="00411AFB"/>
    <w:rsid w:val="00413DBF"/>
    <w:rsid w:val="00414A85"/>
    <w:rsid w:val="00415DDE"/>
    <w:rsid w:val="00416038"/>
    <w:rsid w:val="004179FC"/>
    <w:rsid w:val="0042153D"/>
    <w:rsid w:val="0042183C"/>
    <w:rsid w:val="004237D4"/>
    <w:rsid w:val="00423B30"/>
    <w:rsid w:val="004252E2"/>
    <w:rsid w:val="00427D41"/>
    <w:rsid w:val="004313C4"/>
    <w:rsid w:val="004323F1"/>
    <w:rsid w:val="004338E4"/>
    <w:rsid w:val="00433917"/>
    <w:rsid w:val="00440282"/>
    <w:rsid w:val="0044312F"/>
    <w:rsid w:val="00444F32"/>
    <w:rsid w:val="00444F7D"/>
    <w:rsid w:val="00447EB0"/>
    <w:rsid w:val="00450055"/>
    <w:rsid w:val="004505BE"/>
    <w:rsid w:val="00452A41"/>
    <w:rsid w:val="0045303D"/>
    <w:rsid w:val="0045367E"/>
    <w:rsid w:val="004537E4"/>
    <w:rsid w:val="00454995"/>
    <w:rsid w:val="00455E58"/>
    <w:rsid w:val="00456217"/>
    <w:rsid w:val="00460C2A"/>
    <w:rsid w:val="00460C62"/>
    <w:rsid w:val="00462314"/>
    <w:rsid w:val="0046262D"/>
    <w:rsid w:val="0046355F"/>
    <w:rsid w:val="00463E11"/>
    <w:rsid w:val="00463FCF"/>
    <w:rsid w:val="00464637"/>
    <w:rsid w:val="00464692"/>
    <w:rsid w:val="00466A74"/>
    <w:rsid w:val="00467728"/>
    <w:rsid w:val="00467753"/>
    <w:rsid w:val="00471C8A"/>
    <w:rsid w:val="00480047"/>
    <w:rsid w:val="004803B9"/>
    <w:rsid w:val="00481AB8"/>
    <w:rsid w:val="00481AB9"/>
    <w:rsid w:val="00482508"/>
    <w:rsid w:val="00482915"/>
    <w:rsid w:val="00486D3D"/>
    <w:rsid w:val="00487D96"/>
    <w:rsid w:val="00490D1C"/>
    <w:rsid w:val="00492E35"/>
    <w:rsid w:val="004952C1"/>
    <w:rsid w:val="00495A00"/>
    <w:rsid w:val="004970F5"/>
    <w:rsid w:val="00497517"/>
    <w:rsid w:val="00497782"/>
    <w:rsid w:val="004A1E5D"/>
    <w:rsid w:val="004A219C"/>
    <w:rsid w:val="004A2D83"/>
    <w:rsid w:val="004A34F5"/>
    <w:rsid w:val="004A3A97"/>
    <w:rsid w:val="004A41AF"/>
    <w:rsid w:val="004A575C"/>
    <w:rsid w:val="004A629A"/>
    <w:rsid w:val="004A6611"/>
    <w:rsid w:val="004A6BE4"/>
    <w:rsid w:val="004A7375"/>
    <w:rsid w:val="004A7AB7"/>
    <w:rsid w:val="004B3800"/>
    <w:rsid w:val="004B4122"/>
    <w:rsid w:val="004B5559"/>
    <w:rsid w:val="004C01AE"/>
    <w:rsid w:val="004C55D1"/>
    <w:rsid w:val="004C6BCF"/>
    <w:rsid w:val="004C7D02"/>
    <w:rsid w:val="004D44D2"/>
    <w:rsid w:val="004D4E44"/>
    <w:rsid w:val="004D5A31"/>
    <w:rsid w:val="004D7A4E"/>
    <w:rsid w:val="004D7BDB"/>
    <w:rsid w:val="004E11D2"/>
    <w:rsid w:val="004E13B1"/>
    <w:rsid w:val="004E215A"/>
    <w:rsid w:val="004E3D2E"/>
    <w:rsid w:val="004E52F8"/>
    <w:rsid w:val="004E74BE"/>
    <w:rsid w:val="004E7F67"/>
    <w:rsid w:val="004F0720"/>
    <w:rsid w:val="004F1068"/>
    <w:rsid w:val="004F2992"/>
    <w:rsid w:val="004F392D"/>
    <w:rsid w:val="004F3F92"/>
    <w:rsid w:val="004F58E3"/>
    <w:rsid w:val="004F59CD"/>
    <w:rsid w:val="004F6CA5"/>
    <w:rsid w:val="00500DC8"/>
    <w:rsid w:val="00501E5A"/>
    <w:rsid w:val="00504A3E"/>
    <w:rsid w:val="00510326"/>
    <w:rsid w:val="00510CB3"/>
    <w:rsid w:val="0051231F"/>
    <w:rsid w:val="00512E05"/>
    <w:rsid w:val="00513D17"/>
    <w:rsid w:val="0051409D"/>
    <w:rsid w:val="00516AA0"/>
    <w:rsid w:val="00525350"/>
    <w:rsid w:val="005270BF"/>
    <w:rsid w:val="00527C46"/>
    <w:rsid w:val="00527FA0"/>
    <w:rsid w:val="00531693"/>
    <w:rsid w:val="0053187F"/>
    <w:rsid w:val="005329B3"/>
    <w:rsid w:val="005331AD"/>
    <w:rsid w:val="005342F7"/>
    <w:rsid w:val="00535594"/>
    <w:rsid w:val="00536739"/>
    <w:rsid w:val="00536ADA"/>
    <w:rsid w:val="005408D2"/>
    <w:rsid w:val="00540DFC"/>
    <w:rsid w:val="00542575"/>
    <w:rsid w:val="005429B1"/>
    <w:rsid w:val="00542E7B"/>
    <w:rsid w:val="00543AB4"/>
    <w:rsid w:val="00546080"/>
    <w:rsid w:val="0054721A"/>
    <w:rsid w:val="00547F5B"/>
    <w:rsid w:val="00550B31"/>
    <w:rsid w:val="00552D13"/>
    <w:rsid w:val="00557D72"/>
    <w:rsid w:val="0056013D"/>
    <w:rsid w:val="0056478D"/>
    <w:rsid w:val="005650F6"/>
    <w:rsid w:val="0057029F"/>
    <w:rsid w:val="005714EB"/>
    <w:rsid w:val="00571FBD"/>
    <w:rsid w:val="00572940"/>
    <w:rsid w:val="00572CA6"/>
    <w:rsid w:val="00572D93"/>
    <w:rsid w:val="005735DE"/>
    <w:rsid w:val="005740AF"/>
    <w:rsid w:val="00575A5F"/>
    <w:rsid w:val="0057621D"/>
    <w:rsid w:val="00576DEC"/>
    <w:rsid w:val="00577136"/>
    <w:rsid w:val="0057734B"/>
    <w:rsid w:val="00581C63"/>
    <w:rsid w:val="00581F10"/>
    <w:rsid w:val="0058201D"/>
    <w:rsid w:val="0058423A"/>
    <w:rsid w:val="005843F0"/>
    <w:rsid w:val="00584DD3"/>
    <w:rsid w:val="0058540C"/>
    <w:rsid w:val="005859C4"/>
    <w:rsid w:val="00585D9E"/>
    <w:rsid w:val="00587402"/>
    <w:rsid w:val="00587E78"/>
    <w:rsid w:val="00592A84"/>
    <w:rsid w:val="00593A00"/>
    <w:rsid w:val="0059458C"/>
    <w:rsid w:val="00596C27"/>
    <w:rsid w:val="005A065F"/>
    <w:rsid w:val="005A2899"/>
    <w:rsid w:val="005A33D7"/>
    <w:rsid w:val="005A3933"/>
    <w:rsid w:val="005B01F7"/>
    <w:rsid w:val="005B1DE6"/>
    <w:rsid w:val="005B1F6B"/>
    <w:rsid w:val="005B39B1"/>
    <w:rsid w:val="005B577C"/>
    <w:rsid w:val="005B6FFE"/>
    <w:rsid w:val="005B7972"/>
    <w:rsid w:val="005B7D2D"/>
    <w:rsid w:val="005C17FF"/>
    <w:rsid w:val="005C1FDF"/>
    <w:rsid w:val="005C2FE5"/>
    <w:rsid w:val="005C35E1"/>
    <w:rsid w:val="005C3AD4"/>
    <w:rsid w:val="005C7A11"/>
    <w:rsid w:val="005C7D1A"/>
    <w:rsid w:val="005C7D93"/>
    <w:rsid w:val="005D0171"/>
    <w:rsid w:val="005D22CF"/>
    <w:rsid w:val="005E0FF9"/>
    <w:rsid w:val="005E1F66"/>
    <w:rsid w:val="005E2495"/>
    <w:rsid w:val="005E2E47"/>
    <w:rsid w:val="005E352B"/>
    <w:rsid w:val="005E4D5F"/>
    <w:rsid w:val="005E59A9"/>
    <w:rsid w:val="005E5AF8"/>
    <w:rsid w:val="005E6181"/>
    <w:rsid w:val="005E6ACB"/>
    <w:rsid w:val="005E6DBC"/>
    <w:rsid w:val="005F04A9"/>
    <w:rsid w:val="005F09D8"/>
    <w:rsid w:val="005F0EA5"/>
    <w:rsid w:val="005F1014"/>
    <w:rsid w:val="005F319A"/>
    <w:rsid w:val="005F4601"/>
    <w:rsid w:val="005F49D9"/>
    <w:rsid w:val="005F5B04"/>
    <w:rsid w:val="005F79B6"/>
    <w:rsid w:val="006044D2"/>
    <w:rsid w:val="00604530"/>
    <w:rsid w:val="00605393"/>
    <w:rsid w:val="00605400"/>
    <w:rsid w:val="00606BBC"/>
    <w:rsid w:val="0061056B"/>
    <w:rsid w:val="00612521"/>
    <w:rsid w:val="00613846"/>
    <w:rsid w:val="00613F8C"/>
    <w:rsid w:val="006148AE"/>
    <w:rsid w:val="0061716E"/>
    <w:rsid w:val="0061733A"/>
    <w:rsid w:val="0062134D"/>
    <w:rsid w:val="00621503"/>
    <w:rsid w:val="00621511"/>
    <w:rsid w:val="006222E7"/>
    <w:rsid w:val="0062560A"/>
    <w:rsid w:val="0063083C"/>
    <w:rsid w:val="006309E7"/>
    <w:rsid w:val="0063201D"/>
    <w:rsid w:val="00633743"/>
    <w:rsid w:val="0063427B"/>
    <w:rsid w:val="00635931"/>
    <w:rsid w:val="006362EE"/>
    <w:rsid w:val="00636CDE"/>
    <w:rsid w:val="00637875"/>
    <w:rsid w:val="006430DD"/>
    <w:rsid w:val="00643B33"/>
    <w:rsid w:val="00650D96"/>
    <w:rsid w:val="00652B67"/>
    <w:rsid w:val="00654402"/>
    <w:rsid w:val="00655054"/>
    <w:rsid w:val="00655D7A"/>
    <w:rsid w:val="00655E15"/>
    <w:rsid w:val="006561B9"/>
    <w:rsid w:val="006578CC"/>
    <w:rsid w:val="00662184"/>
    <w:rsid w:val="006631B3"/>
    <w:rsid w:val="00664FEB"/>
    <w:rsid w:val="0066598F"/>
    <w:rsid w:val="00666704"/>
    <w:rsid w:val="006669CD"/>
    <w:rsid w:val="00671184"/>
    <w:rsid w:val="0067145B"/>
    <w:rsid w:val="006716F1"/>
    <w:rsid w:val="00672393"/>
    <w:rsid w:val="00672E3A"/>
    <w:rsid w:val="0067579E"/>
    <w:rsid w:val="006757FF"/>
    <w:rsid w:val="00681E56"/>
    <w:rsid w:val="00682325"/>
    <w:rsid w:val="00683BFE"/>
    <w:rsid w:val="006858F3"/>
    <w:rsid w:val="00685C0B"/>
    <w:rsid w:val="00687703"/>
    <w:rsid w:val="006908CB"/>
    <w:rsid w:val="00691EC0"/>
    <w:rsid w:val="0069539D"/>
    <w:rsid w:val="00695C5E"/>
    <w:rsid w:val="00697F76"/>
    <w:rsid w:val="006A03DB"/>
    <w:rsid w:val="006A16DA"/>
    <w:rsid w:val="006A363C"/>
    <w:rsid w:val="006A3833"/>
    <w:rsid w:val="006A7620"/>
    <w:rsid w:val="006B0B5D"/>
    <w:rsid w:val="006B169E"/>
    <w:rsid w:val="006B1A44"/>
    <w:rsid w:val="006B1F21"/>
    <w:rsid w:val="006B2262"/>
    <w:rsid w:val="006B4FEA"/>
    <w:rsid w:val="006B5FA0"/>
    <w:rsid w:val="006B73E0"/>
    <w:rsid w:val="006C061B"/>
    <w:rsid w:val="006C0E51"/>
    <w:rsid w:val="006C2013"/>
    <w:rsid w:val="006C2123"/>
    <w:rsid w:val="006C2496"/>
    <w:rsid w:val="006C28FF"/>
    <w:rsid w:val="006C2914"/>
    <w:rsid w:val="006C49D3"/>
    <w:rsid w:val="006C637D"/>
    <w:rsid w:val="006C66A5"/>
    <w:rsid w:val="006C7892"/>
    <w:rsid w:val="006C78A0"/>
    <w:rsid w:val="006D0516"/>
    <w:rsid w:val="006D20A5"/>
    <w:rsid w:val="006D2765"/>
    <w:rsid w:val="006D4BB4"/>
    <w:rsid w:val="006D4F78"/>
    <w:rsid w:val="006E00B5"/>
    <w:rsid w:val="006E15A9"/>
    <w:rsid w:val="006E343E"/>
    <w:rsid w:val="006E4012"/>
    <w:rsid w:val="006E4AF2"/>
    <w:rsid w:val="006E645E"/>
    <w:rsid w:val="006E65D3"/>
    <w:rsid w:val="006F1FEF"/>
    <w:rsid w:val="006F3052"/>
    <w:rsid w:val="006F34C6"/>
    <w:rsid w:val="006F4682"/>
    <w:rsid w:val="006F561F"/>
    <w:rsid w:val="006F5CF3"/>
    <w:rsid w:val="006F6D4F"/>
    <w:rsid w:val="0070030E"/>
    <w:rsid w:val="00700A03"/>
    <w:rsid w:val="00701100"/>
    <w:rsid w:val="00704932"/>
    <w:rsid w:val="0070540F"/>
    <w:rsid w:val="00705EAD"/>
    <w:rsid w:val="0070790A"/>
    <w:rsid w:val="00707F1E"/>
    <w:rsid w:val="007147D0"/>
    <w:rsid w:val="00714B34"/>
    <w:rsid w:val="00715FE7"/>
    <w:rsid w:val="00716CBC"/>
    <w:rsid w:val="00717908"/>
    <w:rsid w:val="00717AFE"/>
    <w:rsid w:val="007202DA"/>
    <w:rsid w:val="00720B47"/>
    <w:rsid w:val="00723100"/>
    <w:rsid w:val="0072501A"/>
    <w:rsid w:val="0072601A"/>
    <w:rsid w:val="00727A10"/>
    <w:rsid w:val="00727D9D"/>
    <w:rsid w:val="0073094E"/>
    <w:rsid w:val="00732B93"/>
    <w:rsid w:val="00733825"/>
    <w:rsid w:val="00735922"/>
    <w:rsid w:val="00735D58"/>
    <w:rsid w:val="007376A7"/>
    <w:rsid w:val="00737E18"/>
    <w:rsid w:val="007400DE"/>
    <w:rsid w:val="00740E7A"/>
    <w:rsid w:val="00741276"/>
    <w:rsid w:val="00744AF4"/>
    <w:rsid w:val="00745F20"/>
    <w:rsid w:val="0074635D"/>
    <w:rsid w:val="007471C6"/>
    <w:rsid w:val="007511EB"/>
    <w:rsid w:val="00754BB9"/>
    <w:rsid w:val="007556FE"/>
    <w:rsid w:val="0075705F"/>
    <w:rsid w:val="00760032"/>
    <w:rsid w:val="00760D25"/>
    <w:rsid w:val="00760F17"/>
    <w:rsid w:val="00761288"/>
    <w:rsid w:val="0076149C"/>
    <w:rsid w:val="00763C0D"/>
    <w:rsid w:val="00763D5C"/>
    <w:rsid w:val="00766230"/>
    <w:rsid w:val="0076639B"/>
    <w:rsid w:val="007673E1"/>
    <w:rsid w:val="00767597"/>
    <w:rsid w:val="0077100B"/>
    <w:rsid w:val="0077141A"/>
    <w:rsid w:val="00771D2A"/>
    <w:rsid w:val="007728BD"/>
    <w:rsid w:val="0077291F"/>
    <w:rsid w:val="00772C10"/>
    <w:rsid w:val="00774881"/>
    <w:rsid w:val="0077647B"/>
    <w:rsid w:val="00777667"/>
    <w:rsid w:val="007811B8"/>
    <w:rsid w:val="00781681"/>
    <w:rsid w:val="007818FE"/>
    <w:rsid w:val="00781E38"/>
    <w:rsid w:val="0078310C"/>
    <w:rsid w:val="0078431A"/>
    <w:rsid w:val="00784A6D"/>
    <w:rsid w:val="0078557D"/>
    <w:rsid w:val="00785B12"/>
    <w:rsid w:val="00785F9F"/>
    <w:rsid w:val="00790061"/>
    <w:rsid w:val="00790B96"/>
    <w:rsid w:val="00790D57"/>
    <w:rsid w:val="00791BEA"/>
    <w:rsid w:val="00793197"/>
    <w:rsid w:val="00793A66"/>
    <w:rsid w:val="00795240"/>
    <w:rsid w:val="007957A6"/>
    <w:rsid w:val="007A0F10"/>
    <w:rsid w:val="007A2D6B"/>
    <w:rsid w:val="007A4FCB"/>
    <w:rsid w:val="007A5B4F"/>
    <w:rsid w:val="007B0619"/>
    <w:rsid w:val="007B10DC"/>
    <w:rsid w:val="007B281B"/>
    <w:rsid w:val="007B3B50"/>
    <w:rsid w:val="007B3DD4"/>
    <w:rsid w:val="007B476B"/>
    <w:rsid w:val="007B4A54"/>
    <w:rsid w:val="007B4C67"/>
    <w:rsid w:val="007B5B47"/>
    <w:rsid w:val="007B5C8F"/>
    <w:rsid w:val="007B6B8A"/>
    <w:rsid w:val="007B6DE0"/>
    <w:rsid w:val="007B7C7B"/>
    <w:rsid w:val="007C16E7"/>
    <w:rsid w:val="007C6669"/>
    <w:rsid w:val="007C6E52"/>
    <w:rsid w:val="007D0125"/>
    <w:rsid w:val="007D07EA"/>
    <w:rsid w:val="007D1952"/>
    <w:rsid w:val="007D268B"/>
    <w:rsid w:val="007D32C3"/>
    <w:rsid w:val="007D48AC"/>
    <w:rsid w:val="007D532A"/>
    <w:rsid w:val="007D5BE2"/>
    <w:rsid w:val="007D64D9"/>
    <w:rsid w:val="007D6779"/>
    <w:rsid w:val="007D74D7"/>
    <w:rsid w:val="007D7666"/>
    <w:rsid w:val="007E0E02"/>
    <w:rsid w:val="007E2864"/>
    <w:rsid w:val="007E40D5"/>
    <w:rsid w:val="007E53D6"/>
    <w:rsid w:val="007E58BF"/>
    <w:rsid w:val="007E622D"/>
    <w:rsid w:val="007E6D29"/>
    <w:rsid w:val="007E7065"/>
    <w:rsid w:val="007F218A"/>
    <w:rsid w:val="007F4071"/>
    <w:rsid w:val="007F613E"/>
    <w:rsid w:val="007F7214"/>
    <w:rsid w:val="00800330"/>
    <w:rsid w:val="00800536"/>
    <w:rsid w:val="00803380"/>
    <w:rsid w:val="00804174"/>
    <w:rsid w:val="00805E0F"/>
    <w:rsid w:val="00806899"/>
    <w:rsid w:val="00806BA2"/>
    <w:rsid w:val="008072BB"/>
    <w:rsid w:val="008124F9"/>
    <w:rsid w:val="00814AD3"/>
    <w:rsid w:val="0081504C"/>
    <w:rsid w:val="008152E5"/>
    <w:rsid w:val="00815E24"/>
    <w:rsid w:val="00820466"/>
    <w:rsid w:val="00820852"/>
    <w:rsid w:val="008209C4"/>
    <w:rsid w:val="0082294C"/>
    <w:rsid w:val="008236E7"/>
    <w:rsid w:val="00824231"/>
    <w:rsid w:val="008243D1"/>
    <w:rsid w:val="00825E31"/>
    <w:rsid w:val="0082666B"/>
    <w:rsid w:val="0083087B"/>
    <w:rsid w:val="00832E91"/>
    <w:rsid w:val="00834CA5"/>
    <w:rsid w:val="00837421"/>
    <w:rsid w:val="0084034E"/>
    <w:rsid w:val="008407D2"/>
    <w:rsid w:val="00844A6A"/>
    <w:rsid w:val="00844BA2"/>
    <w:rsid w:val="008451BB"/>
    <w:rsid w:val="008468BE"/>
    <w:rsid w:val="00847A53"/>
    <w:rsid w:val="00850A8D"/>
    <w:rsid w:val="00850BA8"/>
    <w:rsid w:val="008517A2"/>
    <w:rsid w:val="00852B28"/>
    <w:rsid w:val="00852F24"/>
    <w:rsid w:val="008536B1"/>
    <w:rsid w:val="0085548F"/>
    <w:rsid w:val="0085689A"/>
    <w:rsid w:val="0085689D"/>
    <w:rsid w:val="008603EB"/>
    <w:rsid w:val="0086187E"/>
    <w:rsid w:val="008618F1"/>
    <w:rsid w:val="00863762"/>
    <w:rsid w:val="00864008"/>
    <w:rsid w:val="0086519B"/>
    <w:rsid w:val="00865C1A"/>
    <w:rsid w:val="008662E2"/>
    <w:rsid w:val="00866D75"/>
    <w:rsid w:val="00866ECB"/>
    <w:rsid w:val="00866F91"/>
    <w:rsid w:val="0086738C"/>
    <w:rsid w:val="0086783D"/>
    <w:rsid w:val="00867EE8"/>
    <w:rsid w:val="008705D3"/>
    <w:rsid w:val="00871257"/>
    <w:rsid w:val="00871A7A"/>
    <w:rsid w:val="0087240E"/>
    <w:rsid w:val="00873BC2"/>
    <w:rsid w:val="0087415A"/>
    <w:rsid w:val="00874ADA"/>
    <w:rsid w:val="00874B6A"/>
    <w:rsid w:val="00875D85"/>
    <w:rsid w:val="00880574"/>
    <w:rsid w:val="00882BD0"/>
    <w:rsid w:val="00883097"/>
    <w:rsid w:val="00883DF3"/>
    <w:rsid w:val="00883FDB"/>
    <w:rsid w:val="008853EA"/>
    <w:rsid w:val="0088544B"/>
    <w:rsid w:val="00887092"/>
    <w:rsid w:val="00890C73"/>
    <w:rsid w:val="00890DB1"/>
    <w:rsid w:val="00890E5E"/>
    <w:rsid w:val="0089285C"/>
    <w:rsid w:val="008949FC"/>
    <w:rsid w:val="00895089"/>
    <w:rsid w:val="00895CC9"/>
    <w:rsid w:val="008A3BB4"/>
    <w:rsid w:val="008A3F71"/>
    <w:rsid w:val="008A4849"/>
    <w:rsid w:val="008A4E53"/>
    <w:rsid w:val="008A5E3E"/>
    <w:rsid w:val="008A6FD5"/>
    <w:rsid w:val="008A7DD4"/>
    <w:rsid w:val="008B01F8"/>
    <w:rsid w:val="008B3A2C"/>
    <w:rsid w:val="008B4173"/>
    <w:rsid w:val="008B4268"/>
    <w:rsid w:val="008B4DA8"/>
    <w:rsid w:val="008B55AC"/>
    <w:rsid w:val="008B68AF"/>
    <w:rsid w:val="008B69CD"/>
    <w:rsid w:val="008B6CE1"/>
    <w:rsid w:val="008C1F96"/>
    <w:rsid w:val="008C2A60"/>
    <w:rsid w:val="008C403D"/>
    <w:rsid w:val="008C465A"/>
    <w:rsid w:val="008C6B16"/>
    <w:rsid w:val="008C7CC0"/>
    <w:rsid w:val="008D1C62"/>
    <w:rsid w:val="008D2478"/>
    <w:rsid w:val="008D310E"/>
    <w:rsid w:val="008D3C17"/>
    <w:rsid w:val="008D3DDB"/>
    <w:rsid w:val="008D5CB4"/>
    <w:rsid w:val="008D68DF"/>
    <w:rsid w:val="008D70D8"/>
    <w:rsid w:val="008E148A"/>
    <w:rsid w:val="008E14D6"/>
    <w:rsid w:val="008E38CC"/>
    <w:rsid w:val="008E5F7A"/>
    <w:rsid w:val="008E6D19"/>
    <w:rsid w:val="008F27E6"/>
    <w:rsid w:val="008F2C5F"/>
    <w:rsid w:val="008F624A"/>
    <w:rsid w:val="008F66BC"/>
    <w:rsid w:val="008F6FA7"/>
    <w:rsid w:val="008F7592"/>
    <w:rsid w:val="00901016"/>
    <w:rsid w:val="009010DC"/>
    <w:rsid w:val="00901B1E"/>
    <w:rsid w:val="00901B49"/>
    <w:rsid w:val="00901F18"/>
    <w:rsid w:val="00902084"/>
    <w:rsid w:val="009034CD"/>
    <w:rsid w:val="0090724C"/>
    <w:rsid w:val="0090755C"/>
    <w:rsid w:val="00910DEC"/>
    <w:rsid w:val="009114D7"/>
    <w:rsid w:val="009115BD"/>
    <w:rsid w:val="00911BA7"/>
    <w:rsid w:val="00911E40"/>
    <w:rsid w:val="00912B32"/>
    <w:rsid w:val="00913912"/>
    <w:rsid w:val="00913AC4"/>
    <w:rsid w:val="00914FDD"/>
    <w:rsid w:val="00916F7A"/>
    <w:rsid w:val="0091746A"/>
    <w:rsid w:val="0092099F"/>
    <w:rsid w:val="00921146"/>
    <w:rsid w:val="0092125D"/>
    <w:rsid w:val="00922278"/>
    <w:rsid w:val="009254A9"/>
    <w:rsid w:val="00927A40"/>
    <w:rsid w:val="0093167D"/>
    <w:rsid w:val="00931BF5"/>
    <w:rsid w:val="00931D9B"/>
    <w:rsid w:val="00931F40"/>
    <w:rsid w:val="0093234A"/>
    <w:rsid w:val="00934FFB"/>
    <w:rsid w:val="00935E85"/>
    <w:rsid w:val="009368EC"/>
    <w:rsid w:val="00940A3C"/>
    <w:rsid w:val="00940EEF"/>
    <w:rsid w:val="009414D5"/>
    <w:rsid w:val="009427CE"/>
    <w:rsid w:val="00942C0A"/>
    <w:rsid w:val="00943CCE"/>
    <w:rsid w:val="00943F0C"/>
    <w:rsid w:val="00944942"/>
    <w:rsid w:val="00945493"/>
    <w:rsid w:val="00950B53"/>
    <w:rsid w:val="00951E77"/>
    <w:rsid w:val="00953661"/>
    <w:rsid w:val="0095380E"/>
    <w:rsid w:val="00953C8C"/>
    <w:rsid w:val="009545CB"/>
    <w:rsid w:val="00954CE3"/>
    <w:rsid w:val="00957720"/>
    <w:rsid w:val="00962488"/>
    <w:rsid w:val="00964E54"/>
    <w:rsid w:val="0096748D"/>
    <w:rsid w:val="00967ED2"/>
    <w:rsid w:val="00970D62"/>
    <w:rsid w:val="00973D52"/>
    <w:rsid w:val="00974DBA"/>
    <w:rsid w:val="00977244"/>
    <w:rsid w:val="00980ACB"/>
    <w:rsid w:val="00981D12"/>
    <w:rsid w:val="009824CE"/>
    <w:rsid w:val="0098514A"/>
    <w:rsid w:val="00985B76"/>
    <w:rsid w:val="00986181"/>
    <w:rsid w:val="0098680B"/>
    <w:rsid w:val="0098799C"/>
    <w:rsid w:val="009902A2"/>
    <w:rsid w:val="009904E3"/>
    <w:rsid w:val="009916C2"/>
    <w:rsid w:val="00991D96"/>
    <w:rsid w:val="009932EB"/>
    <w:rsid w:val="00994208"/>
    <w:rsid w:val="0099558D"/>
    <w:rsid w:val="00997991"/>
    <w:rsid w:val="009A0772"/>
    <w:rsid w:val="009A0877"/>
    <w:rsid w:val="009A0ADD"/>
    <w:rsid w:val="009A16A8"/>
    <w:rsid w:val="009A3AEB"/>
    <w:rsid w:val="009A48B6"/>
    <w:rsid w:val="009A52A1"/>
    <w:rsid w:val="009A5513"/>
    <w:rsid w:val="009A5523"/>
    <w:rsid w:val="009A56AF"/>
    <w:rsid w:val="009A5791"/>
    <w:rsid w:val="009A583F"/>
    <w:rsid w:val="009A58A0"/>
    <w:rsid w:val="009A5DBF"/>
    <w:rsid w:val="009A601E"/>
    <w:rsid w:val="009A6966"/>
    <w:rsid w:val="009B0ECC"/>
    <w:rsid w:val="009B2B58"/>
    <w:rsid w:val="009B3306"/>
    <w:rsid w:val="009B3D89"/>
    <w:rsid w:val="009B7788"/>
    <w:rsid w:val="009C1E2F"/>
    <w:rsid w:val="009C2365"/>
    <w:rsid w:val="009C284B"/>
    <w:rsid w:val="009C2AC4"/>
    <w:rsid w:val="009C3087"/>
    <w:rsid w:val="009C3D06"/>
    <w:rsid w:val="009C4694"/>
    <w:rsid w:val="009C5C63"/>
    <w:rsid w:val="009C6C9E"/>
    <w:rsid w:val="009C77FF"/>
    <w:rsid w:val="009C7AFD"/>
    <w:rsid w:val="009D0394"/>
    <w:rsid w:val="009D15EF"/>
    <w:rsid w:val="009D1C6A"/>
    <w:rsid w:val="009D25BD"/>
    <w:rsid w:val="009D3191"/>
    <w:rsid w:val="009D34B8"/>
    <w:rsid w:val="009D3A06"/>
    <w:rsid w:val="009D485A"/>
    <w:rsid w:val="009D57E6"/>
    <w:rsid w:val="009D5D0C"/>
    <w:rsid w:val="009D6093"/>
    <w:rsid w:val="009E076A"/>
    <w:rsid w:val="009E07CD"/>
    <w:rsid w:val="009E130F"/>
    <w:rsid w:val="009E13EB"/>
    <w:rsid w:val="009E1DF9"/>
    <w:rsid w:val="009E280B"/>
    <w:rsid w:val="009E28A6"/>
    <w:rsid w:val="009E2E05"/>
    <w:rsid w:val="009E3275"/>
    <w:rsid w:val="009E3B63"/>
    <w:rsid w:val="009E3F93"/>
    <w:rsid w:val="009E4A9B"/>
    <w:rsid w:val="009E551E"/>
    <w:rsid w:val="009E6146"/>
    <w:rsid w:val="009E7153"/>
    <w:rsid w:val="009E7A75"/>
    <w:rsid w:val="009E7D96"/>
    <w:rsid w:val="009F0B0C"/>
    <w:rsid w:val="009F0C7A"/>
    <w:rsid w:val="009F116D"/>
    <w:rsid w:val="009F1D16"/>
    <w:rsid w:val="009F3800"/>
    <w:rsid w:val="009F64E0"/>
    <w:rsid w:val="009F676F"/>
    <w:rsid w:val="00A0064B"/>
    <w:rsid w:val="00A0209B"/>
    <w:rsid w:val="00A0373D"/>
    <w:rsid w:val="00A078B6"/>
    <w:rsid w:val="00A07D3F"/>
    <w:rsid w:val="00A10719"/>
    <w:rsid w:val="00A11E36"/>
    <w:rsid w:val="00A12EBE"/>
    <w:rsid w:val="00A1461D"/>
    <w:rsid w:val="00A14701"/>
    <w:rsid w:val="00A15A9C"/>
    <w:rsid w:val="00A211BD"/>
    <w:rsid w:val="00A228FC"/>
    <w:rsid w:val="00A23678"/>
    <w:rsid w:val="00A23D62"/>
    <w:rsid w:val="00A24307"/>
    <w:rsid w:val="00A2505D"/>
    <w:rsid w:val="00A2612D"/>
    <w:rsid w:val="00A27527"/>
    <w:rsid w:val="00A30FF2"/>
    <w:rsid w:val="00A32475"/>
    <w:rsid w:val="00A324A8"/>
    <w:rsid w:val="00A336A0"/>
    <w:rsid w:val="00A33AEF"/>
    <w:rsid w:val="00A33B46"/>
    <w:rsid w:val="00A33E7F"/>
    <w:rsid w:val="00A34B37"/>
    <w:rsid w:val="00A356AE"/>
    <w:rsid w:val="00A36343"/>
    <w:rsid w:val="00A36A92"/>
    <w:rsid w:val="00A37422"/>
    <w:rsid w:val="00A41B1C"/>
    <w:rsid w:val="00A4205C"/>
    <w:rsid w:val="00A447EB"/>
    <w:rsid w:val="00A46553"/>
    <w:rsid w:val="00A47B5B"/>
    <w:rsid w:val="00A515DE"/>
    <w:rsid w:val="00A5162F"/>
    <w:rsid w:val="00A534A7"/>
    <w:rsid w:val="00A55D45"/>
    <w:rsid w:val="00A564E2"/>
    <w:rsid w:val="00A56EDA"/>
    <w:rsid w:val="00A60B62"/>
    <w:rsid w:val="00A61CA9"/>
    <w:rsid w:val="00A64683"/>
    <w:rsid w:val="00A6539C"/>
    <w:rsid w:val="00A6678F"/>
    <w:rsid w:val="00A66E04"/>
    <w:rsid w:val="00A66E98"/>
    <w:rsid w:val="00A67B32"/>
    <w:rsid w:val="00A704A4"/>
    <w:rsid w:val="00A75830"/>
    <w:rsid w:val="00A764AE"/>
    <w:rsid w:val="00A7679C"/>
    <w:rsid w:val="00A777E5"/>
    <w:rsid w:val="00A80902"/>
    <w:rsid w:val="00A823FA"/>
    <w:rsid w:val="00A84144"/>
    <w:rsid w:val="00A844FF"/>
    <w:rsid w:val="00A84992"/>
    <w:rsid w:val="00A85E98"/>
    <w:rsid w:val="00A87752"/>
    <w:rsid w:val="00A87949"/>
    <w:rsid w:val="00A90F15"/>
    <w:rsid w:val="00A91740"/>
    <w:rsid w:val="00A927F8"/>
    <w:rsid w:val="00A94068"/>
    <w:rsid w:val="00A94728"/>
    <w:rsid w:val="00A9492E"/>
    <w:rsid w:val="00A95384"/>
    <w:rsid w:val="00A95B42"/>
    <w:rsid w:val="00A95C85"/>
    <w:rsid w:val="00A96B9C"/>
    <w:rsid w:val="00A96D18"/>
    <w:rsid w:val="00AA0120"/>
    <w:rsid w:val="00AA0A68"/>
    <w:rsid w:val="00AA1575"/>
    <w:rsid w:val="00AA4C9F"/>
    <w:rsid w:val="00AA79F3"/>
    <w:rsid w:val="00AB03FD"/>
    <w:rsid w:val="00AB1037"/>
    <w:rsid w:val="00AB1653"/>
    <w:rsid w:val="00AB176E"/>
    <w:rsid w:val="00AB1B37"/>
    <w:rsid w:val="00AB207D"/>
    <w:rsid w:val="00AB3B05"/>
    <w:rsid w:val="00AB5C3F"/>
    <w:rsid w:val="00AB610D"/>
    <w:rsid w:val="00AC08B6"/>
    <w:rsid w:val="00AC1FD2"/>
    <w:rsid w:val="00AC2062"/>
    <w:rsid w:val="00AC384A"/>
    <w:rsid w:val="00AC49C8"/>
    <w:rsid w:val="00AC51B6"/>
    <w:rsid w:val="00AC6FDA"/>
    <w:rsid w:val="00AC7692"/>
    <w:rsid w:val="00AC7CB0"/>
    <w:rsid w:val="00AD3050"/>
    <w:rsid w:val="00AD4D9C"/>
    <w:rsid w:val="00AD4E0C"/>
    <w:rsid w:val="00AD4EA1"/>
    <w:rsid w:val="00AD7BD2"/>
    <w:rsid w:val="00AE0AE8"/>
    <w:rsid w:val="00AE0EC4"/>
    <w:rsid w:val="00AE1A15"/>
    <w:rsid w:val="00AE3A7F"/>
    <w:rsid w:val="00AE4629"/>
    <w:rsid w:val="00AE609F"/>
    <w:rsid w:val="00AE7CAD"/>
    <w:rsid w:val="00AF0993"/>
    <w:rsid w:val="00AF4135"/>
    <w:rsid w:val="00AF4192"/>
    <w:rsid w:val="00AF6028"/>
    <w:rsid w:val="00AF6E1E"/>
    <w:rsid w:val="00AF6FF2"/>
    <w:rsid w:val="00B000C2"/>
    <w:rsid w:val="00B00EA2"/>
    <w:rsid w:val="00B017FE"/>
    <w:rsid w:val="00B01994"/>
    <w:rsid w:val="00B02A23"/>
    <w:rsid w:val="00B046E5"/>
    <w:rsid w:val="00B061CF"/>
    <w:rsid w:val="00B068FC"/>
    <w:rsid w:val="00B1103A"/>
    <w:rsid w:val="00B110B5"/>
    <w:rsid w:val="00B11702"/>
    <w:rsid w:val="00B119D5"/>
    <w:rsid w:val="00B11CB7"/>
    <w:rsid w:val="00B130AA"/>
    <w:rsid w:val="00B142D8"/>
    <w:rsid w:val="00B15319"/>
    <w:rsid w:val="00B20B0E"/>
    <w:rsid w:val="00B20E7B"/>
    <w:rsid w:val="00B2200B"/>
    <w:rsid w:val="00B2407C"/>
    <w:rsid w:val="00B25452"/>
    <w:rsid w:val="00B26C28"/>
    <w:rsid w:val="00B30716"/>
    <w:rsid w:val="00B311FF"/>
    <w:rsid w:val="00B31DAD"/>
    <w:rsid w:val="00B328AE"/>
    <w:rsid w:val="00B33C98"/>
    <w:rsid w:val="00B33D9F"/>
    <w:rsid w:val="00B347D5"/>
    <w:rsid w:val="00B34E72"/>
    <w:rsid w:val="00B3696A"/>
    <w:rsid w:val="00B37A85"/>
    <w:rsid w:val="00B415EC"/>
    <w:rsid w:val="00B41C9D"/>
    <w:rsid w:val="00B4239D"/>
    <w:rsid w:val="00B4329F"/>
    <w:rsid w:val="00B464D9"/>
    <w:rsid w:val="00B46CF0"/>
    <w:rsid w:val="00B47B43"/>
    <w:rsid w:val="00B53BCE"/>
    <w:rsid w:val="00B545BB"/>
    <w:rsid w:val="00B55127"/>
    <w:rsid w:val="00B554BF"/>
    <w:rsid w:val="00B60B76"/>
    <w:rsid w:val="00B62F03"/>
    <w:rsid w:val="00B6342C"/>
    <w:rsid w:val="00B654C6"/>
    <w:rsid w:val="00B71160"/>
    <w:rsid w:val="00B717BB"/>
    <w:rsid w:val="00B72822"/>
    <w:rsid w:val="00B74927"/>
    <w:rsid w:val="00B75399"/>
    <w:rsid w:val="00B773ED"/>
    <w:rsid w:val="00B7790E"/>
    <w:rsid w:val="00B8050E"/>
    <w:rsid w:val="00B810F9"/>
    <w:rsid w:val="00B8122E"/>
    <w:rsid w:val="00B8149E"/>
    <w:rsid w:val="00B817C2"/>
    <w:rsid w:val="00B82E4E"/>
    <w:rsid w:val="00B834DD"/>
    <w:rsid w:val="00B84B43"/>
    <w:rsid w:val="00B84DD5"/>
    <w:rsid w:val="00B84F54"/>
    <w:rsid w:val="00B876F5"/>
    <w:rsid w:val="00B929F2"/>
    <w:rsid w:val="00B935E6"/>
    <w:rsid w:val="00B93BCB"/>
    <w:rsid w:val="00B93E83"/>
    <w:rsid w:val="00B95637"/>
    <w:rsid w:val="00BA0284"/>
    <w:rsid w:val="00BA11B7"/>
    <w:rsid w:val="00BA1E49"/>
    <w:rsid w:val="00BA40E0"/>
    <w:rsid w:val="00BA4297"/>
    <w:rsid w:val="00BB067E"/>
    <w:rsid w:val="00BB46AF"/>
    <w:rsid w:val="00BB4E31"/>
    <w:rsid w:val="00BB7D4C"/>
    <w:rsid w:val="00BC04FC"/>
    <w:rsid w:val="00BC059B"/>
    <w:rsid w:val="00BC06AF"/>
    <w:rsid w:val="00BC0C48"/>
    <w:rsid w:val="00BC46AB"/>
    <w:rsid w:val="00BC48AF"/>
    <w:rsid w:val="00BC4F48"/>
    <w:rsid w:val="00BC5708"/>
    <w:rsid w:val="00BC6413"/>
    <w:rsid w:val="00BC752E"/>
    <w:rsid w:val="00BD3852"/>
    <w:rsid w:val="00BD3911"/>
    <w:rsid w:val="00BD3A48"/>
    <w:rsid w:val="00BD4960"/>
    <w:rsid w:val="00BD6515"/>
    <w:rsid w:val="00BD73E0"/>
    <w:rsid w:val="00BD762D"/>
    <w:rsid w:val="00BE04A5"/>
    <w:rsid w:val="00BE09FE"/>
    <w:rsid w:val="00BE0F13"/>
    <w:rsid w:val="00BE1FB7"/>
    <w:rsid w:val="00BE20C5"/>
    <w:rsid w:val="00BE219B"/>
    <w:rsid w:val="00BE285D"/>
    <w:rsid w:val="00BE6F88"/>
    <w:rsid w:val="00BF0153"/>
    <w:rsid w:val="00BF0FB2"/>
    <w:rsid w:val="00BF48D3"/>
    <w:rsid w:val="00BF6867"/>
    <w:rsid w:val="00BF7900"/>
    <w:rsid w:val="00C012BE"/>
    <w:rsid w:val="00C01C85"/>
    <w:rsid w:val="00C04118"/>
    <w:rsid w:val="00C053D5"/>
    <w:rsid w:val="00C059C0"/>
    <w:rsid w:val="00C06683"/>
    <w:rsid w:val="00C10F78"/>
    <w:rsid w:val="00C112F9"/>
    <w:rsid w:val="00C116DD"/>
    <w:rsid w:val="00C15B87"/>
    <w:rsid w:val="00C20C01"/>
    <w:rsid w:val="00C2421C"/>
    <w:rsid w:val="00C2450A"/>
    <w:rsid w:val="00C24916"/>
    <w:rsid w:val="00C253EF"/>
    <w:rsid w:val="00C26133"/>
    <w:rsid w:val="00C30078"/>
    <w:rsid w:val="00C313AF"/>
    <w:rsid w:val="00C31FF4"/>
    <w:rsid w:val="00C33750"/>
    <w:rsid w:val="00C34153"/>
    <w:rsid w:val="00C34960"/>
    <w:rsid w:val="00C40E2A"/>
    <w:rsid w:val="00C4167A"/>
    <w:rsid w:val="00C41BA9"/>
    <w:rsid w:val="00C420F9"/>
    <w:rsid w:val="00C42C67"/>
    <w:rsid w:val="00C43774"/>
    <w:rsid w:val="00C449F4"/>
    <w:rsid w:val="00C45E76"/>
    <w:rsid w:val="00C462A1"/>
    <w:rsid w:val="00C469E5"/>
    <w:rsid w:val="00C46BDC"/>
    <w:rsid w:val="00C50256"/>
    <w:rsid w:val="00C5169E"/>
    <w:rsid w:val="00C51B3B"/>
    <w:rsid w:val="00C52233"/>
    <w:rsid w:val="00C53215"/>
    <w:rsid w:val="00C53850"/>
    <w:rsid w:val="00C549E7"/>
    <w:rsid w:val="00C60268"/>
    <w:rsid w:val="00C62728"/>
    <w:rsid w:val="00C65E61"/>
    <w:rsid w:val="00C66174"/>
    <w:rsid w:val="00C6617E"/>
    <w:rsid w:val="00C67F0B"/>
    <w:rsid w:val="00C7062A"/>
    <w:rsid w:val="00C74AF6"/>
    <w:rsid w:val="00C74B2F"/>
    <w:rsid w:val="00C75694"/>
    <w:rsid w:val="00C7573B"/>
    <w:rsid w:val="00C7643E"/>
    <w:rsid w:val="00C813D4"/>
    <w:rsid w:val="00C81FEE"/>
    <w:rsid w:val="00C82482"/>
    <w:rsid w:val="00C83C03"/>
    <w:rsid w:val="00C83E82"/>
    <w:rsid w:val="00C84D2B"/>
    <w:rsid w:val="00C85BCC"/>
    <w:rsid w:val="00C870E2"/>
    <w:rsid w:val="00C879D6"/>
    <w:rsid w:val="00C9070F"/>
    <w:rsid w:val="00C90B38"/>
    <w:rsid w:val="00C92077"/>
    <w:rsid w:val="00C92451"/>
    <w:rsid w:val="00C927A8"/>
    <w:rsid w:val="00C93201"/>
    <w:rsid w:val="00C94280"/>
    <w:rsid w:val="00C94777"/>
    <w:rsid w:val="00C96ABF"/>
    <w:rsid w:val="00CA00E4"/>
    <w:rsid w:val="00CA03A7"/>
    <w:rsid w:val="00CA0592"/>
    <w:rsid w:val="00CA06DC"/>
    <w:rsid w:val="00CA0E5E"/>
    <w:rsid w:val="00CA436C"/>
    <w:rsid w:val="00CA7E3A"/>
    <w:rsid w:val="00CB059B"/>
    <w:rsid w:val="00CB0E35"/>
    <w:rsid w:val="00CB1B88"/>
    <w:rsid w:val="00CB1E07"/>
    <w:rsid w:val="00CB29C6"/>
    <w:rsid w:val="00CB3190"/>
    <w:rsid w:val="00CB4495"/>
    <w:rsid w:val="00CB4563"/>
    <w:rsid w:val="00CB623C"/>
    <w:rsid w:val="00CB6AD8"/>
    <w:rsid w:val="00CB786F"/>
    <w:rsid w:val="00CC2C9F"/>
    <w:rsid w:val="00CC7F01"/>
    <w:rsid w:val="00CD06A5"/>
    <w:rsid w:val="00CD1706"/>
    <w:rsid w:val="00CD23C3"/>
    <w:rsid w:val="00CD2A32"/>
    <w:rsid w:val="00CD3F9D"/>
    <w:rsid w:val="00CD49B1"/>
    <w:rsid w:val="00CD4BA5"/>
    <w:rsid w:val="00CD5598"/>
    <w:rsid w:val="00CD672D"/>
    <w:rsid w:val="00CD6A15"/>
    <w:rsid w:val="00CD6E0A"/>
    <w:rsid w:val="00CD7EEF"/>
    <w:rsid w:val="00CE0F47"/>
    <w:rsid w:val="00CE244E"/>
    <w:rsid w:val="00CE4DF8"/>
    <w:rsid w:val="00CE52F3"/>
    <w:rsid w:val="00CE7396"/>
    <w:rsid w:val="00CE75EE"/>
    <w:rsid w:val="00CF160A"/>
    <w:rsid w:val="00CF1BFD"/>
    <w:rsid w:val="00CF2CE0"/>
    <w:rsid w:val="00CF359B"/>
    <w:rsid w:val="00CF4271"/>
    <w:rsid w:val="00CF54A2"/>
    <w:rsid w:val="00CF7B15"/>
    <w:rsid w:val="00D01B76"/>
    <w:rsid w:val="00D01ED4"/>
    <w:rsid w:val="00D02E80"/>
    <w:rsid w:val="00D031C5"/>
    <w:rsid w:val="00D03C7C"/>
    <w:rsid w:val="00D065D7"/>
    <w:rsid w:val="00D06748"/>
    <w:rsid w:val="00D0715C"/>
    <w:rsid w:val="00D07A02"/>
    <w:rsid w:val="00D11805"/>
    <w:rsid w:val="00D1287D"/>
    <w:rsid w:val="00D16C3C"/>
    <w:rsid w:val="00D1717F"/>
    <w:rsid w:val="00D22D2A"/>
    <w:rsid w:val="00D24907"/>
    <w:rsid w:val="00D24CB2"/>
    <w:rsid w:val="00D26473"/>
    <w:rsid w:val="00D26AD6"/>
    <w:rsid w:val="00D30186"/>
    <w:rsid w:val="00D30BB1"/>
    <w:rsid w:val="00D31493"/>
    <w:rsid w:val="00D3208B"/>
    <w:rsid w:val="00D32715"/>
    <w:rsid w:val="00D32C24"/>
    <w:rsid w:val="00D34466"/>
    <w:rsid w:val="00D354FF"/>
    <w:rsid w:val="00D36009"/>
    <w:rsid w:val="00D3606B"/>
    <w:rsid w:val="00D36704"/>
    <w:rsid w:val="00D36E60"/>
    <w:rsid w:val="00D3769C"/>
    <w:rsid w:val="00D37788"/>
    <w:rsid w:val="00D378F7"/>
    <w:rsid w:val="00D37CDF"/>
    <w:rsid w:val="00D401E0"/>
    <w:rsid w:val="00D41095"/>
    <w:rsid w:val="00D4207A"/>
    <w:rsid w:val="00D42EA3"/>
    <w:rsid w:val="00D430D5"/>
    <w:rsid w:val="00D44435"/>
    <w:rsid w:val="00D50109"/>
    <w:rsid w:val="00D51589"/>
    <w:rsid w:val="00D52382"/>
    <w:rsid w:val="00D54346"/>
    <w:rsid w:val="00D54B34"/>
    <w:rsid w:val="00D57652"/>
    <w:rsid w:val="00D5780F"/>
    <w:rsid w:val="00D61A12"/>
    <w:rsid w:val="00D6254C"/>
    <w:rsid w:val="00D627D0"/>
    <w:rsid w:val="00D63EA7"/>
    <w:rsid w:val="00D645A7"/>
    <w:rsid w:val="00D645DA"/>
    <w:rsid w:val="00D64837"/>
    <w:rsid w:val="00D64B07"/>
    <w:rsid w:val="00D67601"/>
    <w:rsid w:val="00D67630"/>
    <w:rsid w:val="00D67982"/>
    <w:rsid w:val="00D70A47"/>
    <w:rsid w:val="00D712A0"/>
    <w:rsid w:val="00D719DC"/>
    <w:rsid w:val="00D71B93"/>
    <w:rsid w:val="00D7408F"/>
    <w:rsid w:val="00D74490"/>
    <w:rsid w:val="00D7493B"/>
    <w:rsid w:val="00D7524F"/>
    <w:rsid w:val="00D753CA"/>
    <w:rsid w:val="00D75F10"/>
    <w:rsid w:val="00D7747F"/>
    <w:rsid w:val="00D77C42"/>
    <w:rsid w:val="00D80289"/>
    <w:rsid w:val="00D805C9"/>
    <w:rsid w:val="00D815B2"/>
    <w:rsid w:val="00D82B23"/>
    <w:rsid w:val="00D85D50"/>
    <w:rsid w:val="00D8770D"/>
    <w:rsid w:val="00D90D91"/>
    <w:rsid w:val="00D914C4"/>
    <w:rsid w:val="00D928B4"/>
    <w:rsid w:val="00D92E18"/>
    <w:rsid w:val="00D94375"/>
    <w:rsid w:val="00D95072"/>
    <w:rsid w:val="00D957A7"/>
    <w:rsid w:val="00D95D34"/>
    <w:rsid w:val="00D9605E"/>
    <w:rsid w:val="00D964E8"/>
    <w:rsid w:val="00D96557"/>
    <w:rsid w:val="00D97FC1"/>
    <w:rsid w:val="00D97FF6"/>
    <w:rsid w:val="00DA134B"/>
    <w:rsid w:val="00DA1B61"/>
    <w:rsid w:val="00DA261C"/>
    <w:rsid w:val="00DA29DD"/>
    <w:rsid w:val="00DA3A72"/>
    <w:rsid w:val="00DA4BFD"/>
    <w:rsid w:val="00DA587A"/>
    <w:rsid w:val="00DB0FDF"/>
    <w:rsid w:val="00DB12E3"/>
    <w:rsid w:val="00DB15AD"/>
    <w:rsid w:val="00DB2772"/>
    <w:rsid w:val="00DB453F"/>
    <w:rsid w:val="00DB4843"/>
    <w:rsid w:val="00DB52C8"/>
    <w:rsid w:val="00DB6CA0"/>
    <w:rsid w:val="00DB6EE1"/>
    <w:rsid w:val="00DB7036"/>
    <w:rsid w:val="00DC04DF"/>
    <w:rsid w:val="00DC0F22"/>
    <w:rsid w:val="00DC2120"/>
    <w:rsid w:val="00DC2514"/>
    <w:rsid w:val="00DC2B91"/>
    <w:rsid w:val="00DC340D"/>
    <w:rsid w:val="00DC4403"/>
    <w:rsid w:val="00DC4980"/>
    <w:rsid w:val="00DC4D45"/>
    <w:rsid w:val="00DD1B33"/>
    <w:rsid w:val="00DD1F06"/>
    <w:rsid w:val="00DD255D"/>
    <w:rsid w:val="00DD43B6"/>
    <w:rsid w:val="00DD4B70"/>
    <w:rsid w:val="00DD4F36"/>
    <w:rsid w:val="00DD5306"/>
    <w:rsid w:val="00DD5AFD"/>
    <w:rsid w:val="00DD6192"/>
    <w:rsid w:val="00DE11F7"/>
    <w:rsid w:val="00DE1F85"/>
    <w:rsid w:val="00DE5A75"/>
    <w:rsid w:val="00DE5F2F"/>
    <w:rsid w:val="00DE6EE3"/>
    <w:rsid w:val="00DE7B7E"/>
    <w:rsid w:val="00DF3923"/>
    <w:rsid w:val="00DF3928"/>
    <w:rsid w:val="00DF52F5"/>
    <w:rsid w:val="00DF7296"/>
    <w:rsid w:val="00DF73D6"/>
    <w:rsid w:val="00DF7BFA"/>
    <w:rsid w:val="00E0055A"/>
    <w:rsid w:val="00E0078D"/>
    <w:rsid w:val="00E00C77"/>
    <w:rsid w:val="00E0109D"/>
    <w:rsid w:val="00E01F8B"/>
    <w:rsid w:val="00E0298A"/>
    <w:rsid w:val="00E03329"/>
    <w:rsid w:val="00E03698"/>
    <w:rsid w:val="00E03C3E"/>
    <w:rsid w:val="00E03D48"/>
    <w:rsid w:val="00E03DDF"/>
    <w:rsid w:val="00E04B25"/>
    <w:rsid w:val="00E054BF"/>
    <w:rsid w:val="00E056AB"/>
    <w:rsid w:val="00E10A51"/>
    <w:rsid w:val="00E115B3"/>
    <w:rsid w:val="00E117FD"/>
    <w:rsid w:val="00E126BD"/>
    <w:rsid w:val="00E15D74"/>
    <w:rsid w:val="00E16C2A"/>
    <w:rsid w:val="00E202EE"/>
    <w:rsid w:val="00E20D53"/>
    <w:rsid w:val="00E20FEC"/>
    <w:rsid w:val="00E22A0B"/>
    <w:rsid w:val="00E2301F"/>
    <w:rsid w:val="00E249C6"/>
    <w:rsid w:val="00E24DCD"/>
    <w:rsid w:val="00E251AE"/>
    <w:rsid w:val="00E2604A"/>
    <w:rsid w:val="00E26E08"/>
    <w:rsid w:val="00E306D7"/>
    <w:rsid w:val="00E30BDA"/>
    <w:rsid w:val="00E31044"/>
    <w:rsid w:val="00E34BC3"/>
    <w:rsid w:val="00E37767"/>
    <w:rsid w:val="00E41E8C"/>
    <w:rsid w:val="00E4342B"/>
    <w:rsid w:val="00E438B9"/>
    <w:rsid w:val="00E47E44"/>
    <w:rsid w:val="00E5177D"/>
    <w:rsid w:val="00E51C22"/>
    <w:rsid w:val="00E5254E"/>
    <w:rsid w:val="00E53711"/>
    <w:rsid w:val="00E55B7C"/>
    <w:rsid w:val="00E5724B"/>
    <w:rsid w:val="00E57C11"/>
    <w:rsid w:val="00E60417"/>
    <w:rsid w:val="00E60B98"/>
    <w:rsid w:val="00E6102A"/>
    <w:rsid w:val="00E61210"/>
    <w:rsid w:val="00E64108"/>
    <w:rsid w:val="00E643F5"/>
    <w:rsid w:val="00E647C8"/>
    <w:rsid w:val="00E650B3"/>
    <w:rsid w:val="00E65BDA"/>
    <w:rsid w:val="00E660AE"/>
    <w:rsid w:val="00E71B77"/>
    <w:rsid w:val="00E7368D"/>
    <w:rsid w:val="00E73BE6"/>
    <w:rsid w:val="00E74C48"/>
    <w:rsid w:val="00E763E6"/>
    <w:rsid w:val="00E774DC"/>
    <w:rsid w:val="00E77F1B"/>
    <w:rsid w:val="00E81C36"/>
    <w:rsid w:val="00E82BEC"/>
    <w:rsid w:val="00E85533"/>
    <w:rsid w:val="00E86B45"/>
    <w:rsid w:val="00E87450"/>
    <w:rsid w:val="00E87885"/>
    <w:rsid w:val="00E90CA9"/>
    <w:rsid w:val="00E916E0"/>
    <w:rsid w:val="00E92480"/>
    <w:rsid w:val="00E94A43"/>
    <w:rsid w:val="00E95918"/>
    <w:rsid w:val="00E97F05"/>
    <w:rsid w:val="00EA547D"/>
    <w:rsid w:val="00EA6323"/>
    <w:rsid w:val="00EA65B2"/>
    <w:rsid w:val="00EA68A7"/>
    <w:rsid w:val="00EA71FB"/>
    <w:rsid w:val="00EA75DC"/>
    <w:rsid w:val="00EB0324"/>
    <w:rsid w:val="00EB4568"/>
    <w:rsid w:val="00EB4AE1"/>
    <w:rsid w:val="00EB508F"/>
    <w:rsid w:val="00EB6F3B"/>
    <w:rsid w:val="00EC172C"/>
    <w:rsid w:val="00EC1AD9"/>
    <w:rsid w:val="00EC2ACC"/>
    <w:rsid w:val="00EC4721"/>
    <w:rsid w:val="00ED0BBF"/>
    <w:rsid w:val="00ED2ABF"/>
    <w:rsid w:val="00ED3F24"/>
    <w:rsid w:val="00ED3FA7"/>
    <w:rsid w:val="00ED609C"/>
    <w:rsid w:val="00ED724A"/>
    <w:rsid w:val="00ED7B05"/>
    <w:rsid w:val="00EE3E5A"/>
    <w:rsid w:val="00EE6BB6"/>
    <w:rsid w:val="00EF08BF"/>
    <w:rsid w:val="00EF0C7D"/>
    <w:rsid w:val="00EF27A3"/>
    <w:rsid w:val="00EF4123"/>
    <w:rsid w:val="00EF4F49"/>
    <w:rsid w:val="00EF627A"/>
    <w:rsid w:val="00EF62C9"/>
    <w:rsid w:val="00EF6C57"/>
    <w:rsid w:val="00EF7121"/>
    <w:rsid w:val="00EF760C"/>
    <w:rsid w:val="00F0046A"/>
    <w:rsid w:val="00F01674"/>
    <w:rsid w:val="00F0282B"/>
    <w:rsid w:val="00F02ECE"/>
    <w:rsid w:val="00F035A2"/>
    <w:rsid w:val="00F03DB9"/>
    <w:rsid w:val="00F06828"/>
    <w:rsid w:val="00F06981"/>
    <w:rsid w:val="00F06C3A"/>
    <w:rsid w:val="00F07C5F"/>
    <w:rsid w:val="00F10B47"/>
    <w:rsid w:val="00F11F16"/>
    <w:rsid w:val="00F120A7"/>
    <w:rsid w:val="00F1214C"/>
    <w:rsid w:val="00F17C8D"/>
    <w:rsid w:val="00F17D64"/>
    <w:rsid w:val="00F20592"/>
    <w:rsid w:val="00F218F9"/>
    <w:rsid w:val="00F21BFA"/>
    <w:rsid w:val="00F221B8"/>
    <w:rsid w:val="00F223AE"/>
    <w:rsid w:val="00F22410"/>
    <w:rsid w:val="00F23091"/>
    <w:rsid w:val="00F23B94"/>
    <w:rsid w:val="00F2450B"/>
    <w:rsid w:val="00F2514F"/>
    <w:rsid w:val="00F25F7F"/>
    <w:rsid w:val="00F26DC9"/>
    <w:rsid w:val="00F328C8"/>
    <w:rsid w:val="00F32B9E"/>
    <w:rsid w:val="00F3483A"/>
    <w:rsid w:val="00F352E8"/>
    <w:rsid w:val="00F4047C"/>
    <w:rsid w:val="00F40BBC"/>
    <w:rsid w:val="00F41B3D"/>
    <w:rsid w:val="00F4309E"/>
    <w:rsid w:val="00F43EF3"/>
    <w:rsid w:val="00F45EBD"/>
    <w:rsid w:val="00F47F91"/>
    <w:rsid w:val="00F51325"/>
    <w:rsid w:val="00F5165D"/>
    <w:rsid w:val="00F54006"/>
    <w:rsid w:val="00F54B61"/>
    <w:rsid w:val="00F55603"/>
    <w:rsid w:val="00F56B87"/>
    <w:rsid w:val="00F57E62"/>
    <w:rsid w:val="00F61A50"/>
    <w:rsid w:val="00F61F4A"/>
    <w:rsid w:val="00F63065"/>
    <w:rsid w:val="00F637C0"/>
    <w:rsid w:val="00F63EB4"/>
    <w:rsid w:val="00F644AC"/>
    <w:rsid w:val="00F6492E"/>
    <w:rsid w:val="00F65C72"/>
    <w:rsid w:val="00F65EB8"/>
    <w:rsid w:val="00F675FD"/>
    <w:rsid w:val="00F70024"/>
    <w:rsid w:val="00F70CA6"/>
    <w:rsid w:val="00F7119E"/>
    <w:rsid w:val="00F715EF"/>
    <w:rsid w:val="00F71921"/>
    <w:rsid w:val="00F7287B"/>
    <w:rsid w:val="00F728FB"/>
    <w:rsid w:val="00F74F18"/>
    <w:rsid w:val="00F769AA"/>
    <w:rsid w:val="00F76F2A"/>
    <w:rsid w:val="00F77B32"/>
    <w:rsid w:val="00F80291"/>
    <w:rsid w:val="00F81502"/>
    <w:rsid w:val="00F81B4A"/>
    <w:rsid w:val="00F81FF1"/>
    <w:rsid w:val="00F8208F"/>
    <w:rsid w:val="00F82971"/>
    <w:rsid w:val="00F82E24"/>
    <w:rsid w:val="00F83B83"/>
    <w:rsid w:val="00F85C58"/>
    <w:rsid w:val="00F915B0"/>
    <w:rsid w:val="00F92669"/>
    <w:rsid w:val="00F92AA2"/>
    <w:rsid w:val="00F92E37"/>
    <w:rsid w:val="00F9647A"/>
    <w:rsid w:val="00F964D1"/>
    <w:rsid w:val="00FA319A"/>
    <w:rsid w:val="00FA3522"/>
    <w:rsid w:val="00FA376D"/>
    <w:rsid w:val="00FA495C"/>
    <w:rsid w:val="00FA498E"/>
    <w:rsid w:val="00FA6314"/>
    <w:rsid w:val="00FA6715"/>
    <w:rsid w:val="00FA71D8"/>
    <w:rsid w:val="00FA7771"/>
    <w:rsid w:val="00FA7C01"/>
    <w:rsid w:val="00FB23E4"/>
    <w:rsid w:val="00FB29BF"/>
    <w:rsid w:val="00FB5847"/>
    <w:rsid w:val="00FB79E3"/>
    <w:rsid w:val="00FC2139"/>
    <w:rsid w:val="00FC32E6"/>
    <w:rsid w:val="00FC3732"/>
    <w:rsid w:val="00FC4316"/>
    <w:rsid w:val="00FC4743"/>
    <w:rsid w:val="00FC4A17"/>
    <w:rsid w:val="00FC57FE"/>
    <w:rsid w:val="00FC69D9"/>
    <w:rsid w:val="00FC6DE6"/>
    <w:rsid w:val="00FC7728"/>
    <w:rsid w:val="00FD01C1"/>
    <w:rsid w:val="00FD1699"/>
    <w:rsid w:val="00FD1F4E"/>
    <w:rsid w:val="00FD207F"/>
    <w:rsid w:val="00FD22EB"/>
    <w:rsid w:val="00FD44EB"/>
    <w:rsid w:val="00FD46C4"/>
    <w:rsid w:val="00FD5888"/>
    <w:rsid w:val="00FD6C01"/>
    <w:rsid w:val="00FD6D8B"/>
    <w:rsid w:val="00FD723E"/>
    <w:rsid w:val="00FE1D45"/>
    <w:rsid w:val="00FE2DA2"/>
    <w:rsid w:val="00FE2E86"/>
    <w:rsid w:val="00FE32F3"/>
    <w:rsid w:val="00FE3509"/>
    <w:rsid w:val="00FE5595"/>
    <w:rsid w:val="00FF16CD"/>
    <w:rsid w:val="00FF27BC"/>
    <w:rsid w:val="00FF2834"/>
    <w:rsid w:val="00FF3105"/>
    <w:rsid w:val="00FF33FB"/>
    <w:rsid w:val="00FF3458"/>
    <w:rsid w:val="00FF38D2"/>
    <w:rsid w:val="00FF3E6A"/>
    <w:rsid w:val="00FF41ED"/>
    <w:rsid w:val="00FF470F"/>
    <w:rsid w:val="00FF4C2B"/>
    <w:rsid w:val="00FF6B25"/>
    <w:rsid w:val="00FF6E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link w:val="berschrift2Zchn"/>
    <w:qFormat/>
    <w:pPr>
      <w:keepNext/>
      <w:outlineLvl w:val="1"/>
    </w:pPr>
    <w:rPr>
      <w:sz w:val="40"/>
      <w:u w:val="single"/>
    </w:rPr>
  </w:style>
  <w:style w:type="paragraph" w:styleId="berschrift3">
    <w:name w:val="heading 3"/>
    <w:basedOn w:val="Standard"/>
    <w:next w:val="Standard"/>
    <w:qFormat/>
    <w:pPr>
      <w:keepNext/>
      <w:outlineLvl w:val="2"/>
    </w:pPr>
    <w:rPr>
      <w:sz w:val="36"/>
      <w:u w:val="single"/>
    </w:rPr>
  </w:style>
  <w:style w:type="paragraph" w:styleId="berschrift4">
    <w:name w:val="heading 4"/>
    <w:basedOn w:val="Standard"/>
    <w:next w:val="Standard"/>
    <w:qFormat/>
    <w:pPr>
      <w:keepNext/>
      <w:outlineLvl w:val="3"/>
    </w:pPr>
    <w:rPr>
      <w:b/>
      <w:sz w:val="36"/>
      <w:u w:val="single"/>
    </w:rPr>
  </w:style>
  <w:style w:type="paragraph" w:styleId="berschrift5">
    <w:name w:val="heading 5"/>
    <w:basedOn w:val="Standard"/>
    <w:next w:val="Standard"/>
    <w:qFormat/>
    <w:pPr>
      <w:keepNext/>
      <w:outlineLvl w:val="4"/>
    </w:pPr>
    <w:rPr>
      <w:sz w:val="28"/>
      <w:u w:val="single"/>
    </w:rPr>
  </w:style>
  <w:style w:type="paragraph" w:styleId="berschrift6">
    <w:name w:val="heading 6"/>
    <w:basedOn w:val="Standard"/>
    <w:next w:val="Standard"/>
    <w:qFormat/>
    <w:pPr>
      <w:keepNext/>
      <w:jc w:val="both"/>
      <w:outlineLvl w:val="5"/>
    </w:pPr>
    <w:rPr>
      <w:rFonts w:ascii="Arial" w:hAnsi="Arial"/>
      <w:sz w:val="24"/>
    </w:rPr>
  </w:style>
  <w:style w:type="paragraph" w:styleId="berschrift7">
    <w:name w:val="heading 7"/>
    <w:basedOn w:val="Standard"/>
    <w:next w:val="Standard"/>
    <w:qFormat/>
    <w:pPr>
      <w:keepNext/>
      <w:outlineLvl w:val="6"/>
    </w:pPr>
    <w:rPr>
      <w:sz w:val="24"/>
      <w:u w:val="single"/>
    </w:rPr>
  </w:style>
  <w:style w:type="paragraph" w:styleId="berschrift8">
    <w:name w:val="heading 8"/>
    <w:basedOn w:val="Standard"/>
    <w:next w:val="Standard"/>
    <w:qFormat/>
    <w:pPr>
      <w:keepNext/>
      <w:outlineLvl w:val="7"/>
    </w:pPr>
    <w:rPr>
      <w:color w:val="0000FF"/>
      <w:sz w:val="24"/>
    </w:rPr>
  </w:style>
  <w:style w:type="paragraph" w:styleId="berschrift9">
    <w:name w:val="heading 9"/>
    <w:basedOn w:val="Standard"/>
    <w:next w:val="Standard"/>
    <w:qFormat/>
    <w:pPr>
      <w:keepNext/>
      <w:outlineLvl w:val="8"/>
    </w:pPr>
    <w:rPr>
      <w:b/>
      <w:color w:val="0000FF"/>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sz w:val="32"/>
    </w:rPr>
  </w:style>
  <w:style w:type="paragraph" w:customStyle="1" w:styleId="Textkrper21">
    <w:name w:val="Textkörper 21"/>
    <w:basedOn w:val="Standard"/>
    <w:rPr>
      <w:b/>
      <w:i/>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extkrper22">
    <w:name w:val="Textkörper 22"/>
    <w:basedOn w:val="Standard"/>
    <w:rPr>
      <w:b/>
      <w:color w:val="00FF00"/>
      <w:sz w:val="28"/>
      <w:u w:val="single"/>
    </w:rPr>
  </w:style>
  <w:style w:type="paragraph" w:customStyle="1" w:styleId="Textkrper31">
    <w:name w:val="Textkörper 31"/>
    <w:basedOn w:val="Standard"/>
    <w:rPr>
      <w:sz w:val="28"/>
    </w:rPr>
  </w:style>
  <w:style w:type="character" w:styleId="Seitenzahl">
    <w:name w:val="page number"/>
    <w:basedOn w:val="Absatz-Standardschriftart"/>
  </w:style>
  <w:style w:type="paragraph" w:customStyle="1" w:styleId="Textkrper23">
    <w:name w:val="Textkörper 23"/>
    <w:basedOn w:val="Standard"/>
    <w:pPr>
      <w:jc w:val="both"/>
    </w:pPr>
    <w:rPr>
      <w:b/>
      <w:color w:val="0000FF"/>
      <w:sz w:val="24"/>
      <w:u w:val="single"/>
    </w:rPr>
  </w:style>
  <w:style w:type="paragraph" w:customStyle="1" w:styleId="Textkrper32">
    <w:name w:val="Textkörper 32"/>
    <w:basedOn w:val="Standard"/>
    <w:rPr>
      <w:sz w:val="24"/>
    </w:rPr>
  </w:style>
  <w:style w:type="paragraph" w:customStyle="1" w:styleId="Textkrper24">
    <w:name w:val="Textkörper 24"/>
    <w:basedOn w:val="Standard"/>
    <w:rPr>
      <w:b/>
      <w:color w:val="FF0000"/>
      <w:sz w:val="24"/>
    </w:rPr>
  </w:style>
  <w:style w:type="paragraph" w:customStyle="1" w:styleId="Textkrper25">
    <w:name w:val="Textkörper 25"/>
    <w:basedOn w:val="Standard"/>
    <w:rPr>
      <w:color w:val="000000"/>
      <w:sz w:val="24"/>
      <w:u w:val="single"/>
    </w:rPr>
  </w:style>
  <w:style w:type="character" w:styleId="Kommentarzeichen">
    <w:name w:val="annotation reference"/>
    <w:basedOn w:val="Absatz-Standardschriftart"/>
    <w:semiHidden/>
    <w:rPr>
      <w:sz w:val="16"/>
    </w:rPr>
  </w:style>
  <w:style w:type="paragraph" w:styleId="Kommentartext">
    <w:name w:val="annotation text"/>
    <w:basedOn w:val="Standard"/>
    <w:semiHidden/>
  </w:style>
  <w:style w:type="paragraph" w:styleId="Textkrper2">
    <w:name w:val="Body Text 2"/>
    <w:basedOn w:val="Standard"/>
    <w:link w:val="Textkrper2Zchn"/>
    <w:rPr>
      <w:b/>
      <w:sz w:val="24"/>
    </w:rPr>
  </w:style>
  <w:style w:type="paragraph" w:styleId="Textkrper3">
    <w:name w:val="Body Text 3"/>
    <w:basedOn w:val="Standard"/>
    <w:rPr>
      <w:b/>
      <w:sz w:val="24"/>
      <w:u w:val="single"/>
    </w:rPr>
  </w:style>
  <w:style w:type="paragraph" w:styleId="Sprechblasentext">
    <w:name w:val="Balloon Text"/>
    <w:basedOn w:val="Standard"/>
    <w:semiHidden/>
    <w:rsid w:val="00FB23E4"/>
    <w:rPr>
      <w:rFonts w:ascii="Tahoma" w:hAnsi="Tahoma" w:cs="Tahoma"/>
      <w:sz w:val="16"/>
      <w:szCs w:val="16"/>
    </w:rPr>
  </w:style>
  <w:style w:type="paragraph" w:customStyle="1" w:styleId="Textkrper14pt">
    <w:name w:val="Textkörper 14 pt"/>
    <w:basedOn w:val="Textkrper"/>
    <w:link w:val="Textkrper14ptChar"/>
    <w:rsid w:val="00E57C11"/>
    <w:pPr>
      <w:spacing w:after="120" w:line="280" w:lineRule="exact"/>
    </w:pPr>
    <w:rPr>
      <w:b w:val="0"/>
      <w:sz w:val="22"/>
      <w:szCs w:val="24"/>
      <w:lang w:val="de-AT" w:eastAsia="de-AT"/>
    </w:rPr>
  </w:style>
  <w:style w:type="character" w:customStyle="1" w:styleId="Textkrper14ptChar">
    <w:name w:val="Textkörper 14 pt Char"/>
    <w:basedOn w:val="Absatz-Standardschriftart"/>
    <w:link w:val="Textkrper14pt"/>
    <w:rsid w:val="00E57C11"/>
    <w:rPr>
      <w:sz w:val="22"/>
      <w:szCs w:val="24"/>
      <w:lang w:val="de-AT" w:eastAsia="de-AT" w:bidi="ar-SA"/>
    </w:rPr>
  </w:style>
  <w:style w:type="paragraph" w:styleId="Listennummer2">
    <w:name w:val="List Number 2"/>
    <w:basedOn w:val="Standard"/>
    <w:rsid w:val="00E57C11"/>
    <w:pPr>
      <w:numPr>
        <w:numId w:val="2"/>
      </w:numPr>
      <w:spacing w:before="40" w:after="40"/>
    </w:pPr>
    <w:rPr>
      <w:sz w:val="22"/>
      <w:szCs w:val="24"/>
      <w:lang w:val="de-AT" w:eastAsia="de-AT"/>
    </w:rPr>
  </w:style>
  <w:style w:type="paragraph" w:customStyle="1" w:styleId="NummerierterAbsatz">
    <w:name w:val="Nummerierter Absatz"/>
    <w:basedOn w:val="Textkrper14pt"/>
    <w:link w:val="NummerierterAbsatzChar"/>
    <w:rsid w:val="00E57C11"/>
    <w:pPr>
      <w:numPr>
        <w:numId w:val="3"/>
      </w:numPr>
    </w:pPr>
  </w:style>
  <w:style w:type="character" w:customStyle="1" w:styleId="NummerierterAbsatzChar">
    <w:name w:val="Nummerierter Absatz Char"/>
    <w:basedOn w:val="Textkrper14ptChar"/>
    <w:link w:val="NummerierterAbsatz"/>
    <w:rsid w:val="00E57C11"/>
    <w:rPr>
      <w:sz w:val="22"/>
      <w:szCs w:val="24"/>
      <w:lang w:val="de-AT" w:eastAsia="de-AT" w:bidi="ar-SA"/>
    </w:rPr>
  </w:style>
  <w:style w:type="character" w:styleId="Hyperlink">
    <w:name w:val="Hyperlink"/>
    <w:basedOn w:val="Absatz-Standardschriftart"/>
    <w:rsid w:val="00E57C11"/>
    <w:rPr>
      <w:color w:val="0000FF"/>
      <w:u w:val="single"/>
    </w:rPr>
  </w:style>
  <w:style w:type="table" w:styleId="Tabellenraster">
    <w:name w:val="Table Grid"/>
    <w:basedOn w:val="NormaleTabelle"/>
    <w:rsid w:val="00774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rsid w:val="00A11E36"/>
    <w:rPr>
      <w:sz w:val="40"/>
      <w:u w:val="single"/>
      <w:lang w:val="de-DE" w:eastAsia="de-DE" w:bidi="ar-SA"/>
    </w:rPr>
  </w:style>
  <w:style w:type="paragraph" w:styleId="Aufzhlungszeichen2">
    <w:name w:val="List Bullet 2"/>
    <w:basedOn w:val="Standard"/>
    <w:link w:val="Aufzhlungszeichen2Zchn"/>
    <w:autoRedefine/>
    <w:rsid w:val="00AC1FD2"/>
    <w:pPr>
      <w:numPr>
        <w:numId w:val="1"/>
      </w:numPr>
      <w:tabs>
        <w:tab w:val="num" w:pos="1776"/>
      </w:tabs>
      <w:spacing w:before="40" w:after="40"/>
      <w:ind w:left="1776" w:hanging="360"/>
    </w:pPr>
    <w:rPr>
      <w:sz w:val="22"/>
      <w:szCs w:val="24"/>
      <w:lang w:val="de-AT" w:eastAsia="de-AT"/>
    </w:rPr>
  </w:style>
  <w:style w:type="character" w:customStyle="1" w:styleId="Aufzhlungszeichen2Zchn">
    <w:name w:val="Aufzählungszeichen 2 Zchn"/>
    <w:basedOn w:val="Absatz-Standardschriftart"/>
    <w:link w:val="Aufzhlungszeichen2"/>
    <w:rsid w:val="00AC1FD2"/>
    <w:rPr>
      <w:sz w:val="22"/>
      <w:szCs w:val="24"/>
      <w:lang w:val="de-AT" w:eastAsia="de-AT"/>
    </w:rPr>
  </w:style>
  <w:style w:type="paragraph" w:customStyle="1" w:styleId="ZwischenberschriftNiveau2">
    <w:name w:val="Zwischenüberschrift Niveau 2"/>
    <w:basedOn w:val="berschrift2"/>
    <w:rsid w:val="00401168"/>
    <w:pPr>
      <w:spacing w:before="480" w:after="120"/>
      <w:ind w:left="360" w:right="1103" w:hanging="360"/>
    </w:pPr>
    <w:rPr>
      <w:rFonts w:cs="Arial"/>
      <w:b/>
      <w:bCs/>
      <w:iCs/>
      <w:spacing w:val="30"/>
      <w:sz w:val="24"/>
      <w:szCs w:val="36"/>
      <w:u w:val="none"/>
      <w:lang w:eastAsia="de-AT"/>
    </w:rPr>
  </w:style>
  <w:style w:type="paragraph" w:customStyle="1" w:styleId="Aufzhlung1Punkt">
    <w:name w:val="Aufzählung_1Punkt"/>
    <w:basedOn w:val="Standard"/>
    <w:rsid w:val="00935E85"/>
    <w:pPr>
      <w:numPr>
        <w:numId w:val="4"/>
      </w:numPr>
    </w:pPr>
    <w:rPr>
      <w:rFonts w:ascii="Arial" w:hAnsi="Arial"/>
      <w:sz w:val="24"/>
      <w:lang w:eastAsia="de-AT"/>
    </w:rPr>
  </w:style>
  <w:style w:type="paragraph" w:styleId="Textkrper-Zeileneinzug">
    <w:name w:val="Body Text Indent"/>
    <w:basedOn w:val="Standard"/>
    <w:rsid w:val="00935E85"/>
    <w:pPr>
      <w:spacing w:after="120"/>
      <w:ind w:left="283"/>
    </w:pPr>
  </w:style>
  <w:style w:type="paragraph" w:customStyle="1" w:styleId="ZText-Betrifft">
    <w:name w:val="Z_Text-Betrifft"/>
    <w:basedOn w:val="Standard"/>
    <w:rsid w:val="00935E85"/>
    <w:pPr>
      <w:spacing w:after="480" w:line="240" w:lineRule="atLeast"/>
    </w:pPr>
    <w:rPr>
      <w:rFonts w:ascii="Arial" w:hAnsi="Arial"/>
      <w:sz w:val="24"/>
      <w:lang w:eastAsia="de-AT"/>
    </w:rPr>
  </w:style>
  <w:style w:type="paragraph" w:styleId="Titel">
    <w:name w:val="Title"/>
    <w:basedOn w:val="Standard"/>
    <w:qFormat/>
    <w:rsid w:val="00935E85"/>
    <w:pPr>
      <w:jc w:val="center"/>
    </w:pPr>
    <w:rPr>
      <w:b/>
      <w:i/>
      <w:color w:val="FF0000"/>
      <w:sz w:val="36"/>
      <w:u w:val="single"/>
      <w:lang w:eastAsia="de-AT"/>
    </w:rPr>
  </w:style>
  <w:style w:type="paragraph" w:styleId="Textkrper-Einzug2">
    <w:name w:val="Body Text Indent 2"/>
    <w:basedOn w:val="Standard"/>
    <w:rsid w:val="00935E85"/>
    <w:pPr>
      <w:spacing w:after="120" w:line="480" w:lineRule="auto"/>
      <w:ind w:left="283"/>
    </w:pPr>
  </w:style>
  <w:style w:type="paragraph" w:styleId="Listenabsatz">
    <w:name w:val="List Paragraph"/>
    <w:basedOn w:val="Standard"/>
    <w:uiPriority w:val="34"/>
    <w:qFormat/>
    <w:rsid w:val="000E086E"/>
    <w:pPr>
      <w:ind w:left="720"/>
      <w:contextualSpacing/>
    </w:pPr>
  </w:style>
  <w:style w:type="character" w:customStyle="1" w:styleId="Textkrper2Zchn">
    <w:name w:val="Textkörper 2 Zchn"/>
    <w:basedOn w:val="Absatz-Standardschriftart"/>
    <w:link w:val="Textkrper2"/>
    <w:rsid w:val="00E7368D"/>
    <w:rPr>
      <w:b/>
      <w:sz w:val="24"/>
    </w:rPr>
  </w:style>
  <w:style w:type="character" w:styleId="Funotenzeichen">
    <w:name w:val="footnote reference"/>
    <w:basedOn w:val="Absatz-Standardschriftart"/>
    <w:semiHidden/>
    <w:rsid w:val="0079319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link w:val="berschrift2Zchn"/>
    <w:qFormat/>
    <w:pPr>
      <w:keepNext/>
      <w:outlineLvl w:val="1"/>
    </w:pPr>
    <w:rPr>
      <w:sz w:val="40"/>
      <w:u w:val="single"/>
    </w:rPr>
  </w:style>
  <w:style w:type="paragraph" w:styleId="berschrift3">
    <w:name w:val="heading 3"/>
    <w:basedOn w:val="Standard"/>
    <w:next w:val="Standard"/>
    <w:qFormat/>
    <w:pPr>
      <w:keepNext/>
      <w:outlineLvl w:val="2"/>
    </w:pPr>
    <w:rPr>
      <w:sz w:val="36"/>
      <w:u w:val="single"/>
    </w:rPr>
  </w:style>
  <w:style w:type="paragraph" w:styleId="berschrift4">
    <w:name w:val="heading 4"/>
    <w:basedOn w:val="Standard"/>
    <w:next w:val="Standard"/>
    <w:qFormat/>
    <w:pPr>
      <w:keepNext/>
      <w:outlineLvl w:val="3"/>
    </w:pPr>
    <w:rPr>
      <w:b/>
      <w:sz w:val="36"/>
      <w:u w:val="single"/>
    </w:rPr>
  </w:style>
  <w:style w:type="paragraph" w:styleId="berschrift5">
    <w:name w:val="heading 5"/>
    <w:basedOn w:val="Standard"/>
    <w:next w:val="Standard"/>
    <w:qFormat/>
    <w:pPr>
      <w:keepNext/>
      <w:outlineLvl w:val="4"/>
    </w:pPr>
    <w:rPr>
      <w:sz w:val="28"/>
      <w:u w:val="single"/>
    </w:rPr>
  </w:style>
  <w:style w:type="paragraph" w:styleId="berschrift6">
    <w:name w:val="heading 6"/>
    <w:basedOn w:val="Standard"/>
    <w:next w:val="Standard"/>
    <w:qFormat/>
    <w:pPr>
      <w:keepNext/>
      <w:jc w:val="both"/>
      <w:outlineLvl w:val="5"/>
    </w:pPr>
    <w:rPr>
      <w:rFonts w:ascii="Arial" w:hAnsi="Arial"/>
      <w:sz w:val="24"/>
    </w:rPr>
  </w:style>
  <w:style w:type="paragraph" w:styleId="berschrift7">
    <w:name w:val="heading 7"/>
    <w:basedOn w:val="Standard"/>
    <w:next w:val="Standard"/>
    <w:qFormat/>
    <w:pPr>
      <w:keepNext/>
      <w:outlineLvl w:val="6"/>
    </w:pPr>
    <w:rPr>
      <w:sz w:val="24"/>
      <w:u w:val="single"/>
    </w:rPr>
  </w:style>
  <w:style w:type="paragraph" w:styleId="berschrift8">
    <w:name w:val="heading 8"/>
    <w:basedOn w:val="Standard"/>
    <w:next w:val="Standard"/>
    <w:qFormat/>
    <w:pPr>
      <w:keepNext/>
      <w:outlineLvl w:val="7"/>
    </w:pPr>
    <w:rPr>
      <w:color w:val="0000FF"/>
      <w:sz w:val="24"/>
    </w:rPr>
  </w:style>
  <w:style w:type="paragraph" w:styleId="berschrift9">
    <w:name w:val="heading 9"/>
    <w:basedOn w:val="Standard"/>
    <w:next w:val="Standard"/>
    <w:qFormat/>
    <w:pPr>
      <w:keepNext/>
      <w:outlineLvl w:val="8"/>
    </w:pPr>
    <w:rPr>
      <w:b/>
      <w:color w:val="0000FF"/>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sz w:val="32"/>
    </w:rPr>
  </w:style>
  <w:style w:type="paragraph" w:customStyle="1" w:styleId="Textkrper21">
    <w:name w:val="Textkörper 21"/>
    <w:basedOn w:val="Standard"/>
    <w:rPr>
      <w:b/>
      <w:i/>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extkrper22">
    <w:name w:val="Textkörper 22"/>
    <w:basedOn w:val="Standard"/>
    <w:rPr>
      <w:b/>
      <w:color w:val="00FF00"/>
      <w:sz w:val="28"/>
      <w:u w:val="single"/>
    </w:rPr>
  </w:style>
  <w:style w:type="paragraph" w:customStyle="1" w:styleId="Textkrper31">
    <w:name w:val="Textkörper 31"/>
    <w:basedOn w:val="Standard"/>
    <w:rPr>
      <w:sz w:val="28"/>
    </w:rPr>
  </w:style>
  <w:style w:type="character" w:styleId="Seitenzahl">
    <w:name w:val="page number"/>
    <w:basedOn w:val="Absatz-Standardschriftart"/>
  </w:style>
  <w:style w:type="paragraph" w:customStyle="1" w:styleId="Textkrper23">
    <w:name w:val="Textkörper 23"/>
    <w:basedOn w:val="Standard"/>
    <w:pPr>
      <w:jc w:val="both"/>
    </w:pPr>
    <w:rPr>
      <w:b/>
      <w:color w:val="0000FF"/>
      <w:sz w:val="24"/>
      <w:u w:val="single"/>
    </w:rPr>
  </w:style>
  <w:style w:type="paragraph" w:customStyle="1" w:styleId="Textkrper32">
    <w:name w:val="Textkörper 32"/>
    <w:basedOn w:val="Standard"/>
    <w:rPr>
      <w:sz w:val="24"/>
    </w:rPr>
  </w:style>
  <w:style w:type="paragraph" w:customStyle="1" w:styleId="Textkrper24">
    <w:name w:val="Textkörper 24"/>
    <w:basedOn w:val="Standard"/>
    <w:rPr>
      <w:b/>
      <w:color w:val="FF0000"/>
      <w:sz w:val="24"/>
    </w:rPr>
  </w:style>
  <w:style w:type="paragraph" w:customStyle="1" w:styleId="Textkrper25">
    <w:name w:val="Textkörper 25"/>
    <w:basedOn w:val="Standard"/>
    <w:rPr>
      <w:color w:val="000000"/>
      <w:sz w:val="24"/>
      <w:u w:val="single"/>
    </w:rPr>
  </w:style>
  <w:style w:type="character" w:styleId="Kommentarzeichen">
    <w:name w:val="annotation reference"/>
    <w:basedOn w:val="Absatz-Standardschriftart"/>
    <w:semiHidden/>
    <w:rPr>
      <w:sz w:val="16"/>
    </w:rPr>
  </w:style>
  <w:style w:type="paragraph" w:styleId="Kommentartext">
    <w:name w:val="annotation text"/>
    <w:basedOn w:val="Standard"/>
    <w:semiHidden/>
  </w:style>
  <w:style w:type="paragraph" w:styleId="Textkrper2">
    <w:name w:val="Body Text 2"/>
    <w:basedOn w:val="Standard"/>
    <w:link w:val="Textkrper2Zchn"/>
    <w:rPr>
      <w:b/>
      <w:sz w:val="24"/>
    </w:rPr>
  </w:style>
  <w:style w:type="paragraph" w:styleId="Textkrper3">
    <w:name w:val="Body Text 3"/>
    <w:basedOn w:val="Standard"/>
    <w:rPr>
      <w:b/>
      <w:sz w:val="24"/>
      <w:u w:val="single"/>
    </w:rPr>
  </w:style>
  <w:style w:type="paragraph" w:styleId="Sprechblasentext">
    <w:name w:val="Balloon Text"/>
    <w:basedOn w:val="Standard"/>
    <w:semiHidden/>
    <w:rsid w:val="00FB23E4"/>
    <w:rPr>
      <w:rFonts w:ascii="Tahoma" w:hAnsi="Tahoma" w:cs="Tahoma"/>
      <w:sz w:val="16"/>
      <w:szCs w:val="16"/>
    </w:rPr>
  </w:style>
  <w:style w:type="paragraph" w:customStyle="1" w:styleId="Textkrper14pt">
    <w:name w:val="Textkörper 14 pt"/>
    <w:basedOn w:val="Textkrper"/>
    <w:link w:val="Textkrper14ptChar"/>
    <w:rsid w:val="00E57C11"/>
    <w:pPr>
      <w:spacing w:after="120" w:line="280" w:lineRule="exact"/>
    </w:pPr>
    <w:rPr>
      <w:b w:val="0"/>
      <w:sz w:val="22"/>
      <w:szCs w:val="24"/>
      <w:lang w:val="de-AT" w:eastAsia="de-AT"/>
    </w:rPr>
  </w:style>
  <w:style w:type="character" w:customStyle="1" w:styleId="Textkrper14ptChar">
    <w:name w:val="Textkörper 14 pt Char"/>
    <w:basedOn w:val="Absatz-Standardschriftart"/>
    <w:link w:val="Textkrper14pt"/>
    <w:rsid w:val="00E57C11"/>
    <w:rPr>
      <w:sz w:val="22"/>
      <w:szCs w:val="24"/>
      <w:lang w:val="de-AT" w:eastAsia="de-AT" w:bidi="ar-SA"/>
    </w:rPr>
  </w:style>
  <w:style w:type="paragraph" w:styleId="Listennummer2">
    <w:name w:val="List Number 2"/>
    <w:basedOn w:val="Standard"/>
    <w:rsid w:val="00E57C11"/>
    <w:pPr>
      <w:numPr>
        <w:numId w:val="2"/>
      </w:numPr>
      <w:spacing w:before="40" w:after="40"/>
    </w:pPr>
    <w:rPr>
      <w:sz w:val="22"/>
      <w:szCs w:val="24"/>
      <w:lang w:val="de-AT" w:eastAsia="de-AT"/>
    </w:rPr>
  </w:style>
  <w:style w:type="paragraph" w:customStyle="1" w:styleId="NummerierterAbsatz">
    <w:name w:val="Nummerierter Absatz"/>
    <w:basedOn w:val="Textkrper14pt"/>
    <w:link w:val="NummerierterAbsatzChar"/>
    <w:rsid w:val="00E57C11"/>
    <w:pPr>
      <w:numPr>
        <w:numId w:val="3"/>
      </w:numPr>
    </w:pPr>
  </w:style>
  <w:style w:type="character" w:customStyle="1" w:styleId="NummerierterAbsatzChar">
    <w:name w:val="Nummerierter Absatz Char"/>
    <w:basedOn w:val="Textkrper14ptChar"/>
    <w:link w:val="NummerierterAbsatz"/>
    <w:rsid w:val="00E57C11"/>
    <w:rPr>
      <w:sz w:val="22"/>
      <w:szCs w:val="24"/>
      <w:lang w:val="de-AT" w:eastAsia="de-AT" w:bidi="ar-SA"/>
    </w:rPr>
  </w:style>
  <w:style w:type="character" w:styleId="Hyperlink">
    <w:name w:val="Hyperlink"/>
    <w:basedOn w:val="Absatz-Standardschriftart"/>
    <w:rsid w:val="00E57C11"/>
    <w:rPr>
      <w:color w:val="0000FF"/>
      <w:u w:val="single"/>
    </w:rPr>
  </w:style>
  <w:style w:type="table" w:styleId="Tabellenraster">
    <w:name w:val="Table Grid"/>
    <w:basedOn w:val="NormaleTabelle"/>
    <w:rsid w:val="00774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rsid w:val="00A11E36"/>
    <w:rPr>
      <w:sz w:val="40"/>
      <w:u w:val="single"/>
      <w:lang w:val="de-DE" w:eastAsia="de-DE" w:bidi="ar-SA"/>
    </w:rPr>
  </w:style>
  <w:style w:type="paragraph" w:styleId="Aufzhlungszeichen2">
    <w:name w:val="List Bullet 2"/>
    <w:basedOn w:val="Standard"/>
    <w:link w:val="Aufzhlungszeichen2Zchn"/>
    <w:autoRedefine/>
    <w:rsid w:val="00AC1FD2"/>
    <w:pPr>
      <w:numPr>
        <w:numId w:val="1"/>
      </w:numPr>
      <w:tabs>
        <w:tab w:val="num" w:pos="1776"/>
      </w:tabs>
      <w:spacing w:before="40" w:after="40"/>
      <w:ind w:left="1776" w:hanging="360"/>
    </w:pPr>
    <w:rPr>
      <w:sz w:val="22"/>
      <w:szCs w:val="24"/>
      <w:lang w:val="de-AT" w:eastAsia="de-AT"/>
    </w:rPr>
  </w:style>
  <w:style w:type="character" w:customStyle="1" w:styleId="Aufzhlungszeichen2Zchn">
    <w:name w:val="Aufzählungszeichen 2 Zchn"/>
    <w:basedOn w:val="Absatz-Standardschriftart"/>
    <w:link w:val="Aufzhlungszeichen2"/>
    <w:rsid w:val="00AC1FD2"/>
    <w:rPr>
      <w:sz w:val="22"/>
      <w:szCs w:val="24"/>
      <w:lang w:val="de-AT" w:eastAsia="de-AT"/>
    </w:rPr>
  </w:style>
  <w:style w:type="paragraph" w:customStyle="1" w:styleId="ZwischenberschriftNiveau2">
    <w:name w:val="Zwischenüberschrift Niveau 2"/>
    <w:basedOn w:val="berschrift2"/>
    <w:rsid w:val="00401168"/>
    <w:pPr>
      <w:spacing w:before="480" w:after="120"/>
      <w:ind w:left="360" w:right="1103" w:hanging="360"/>
    </w:pPr>
    <w:rPr>
      <w:rFonts w:cs="Arial"/>
      <w:b/>
      <w:bCs/>
      <w:iCs/>
      <w:spacing w:val="30"/>
      <w:sz w:val="24"/>
      <w:szCs w:val="36"/>
      <w:u w:val="none"/>
      <w:lang w:eastAsia="de-AT"/>
    </w:rPr>
  </w:style>
  <w:style w:type="paragraph" w:customStyle="1" w:styleId="Aufzhlung1Punkt">
    <w:name w:val="Aufzählung_1Punkt"/>
    <w:basedOn w:val="Standard"/>
    <w:rsid w:val="00935E85"/>
    <w:pPr>
      <w:numPr>
        <w:numId w:val="4"/>
      </w:numPr>
    </w:pPr>
    <w:rPr>
      <w:rFonts w:ascii="Arial" w:hAnsi="Arial"/>
      <w:sz w:val="24"/>
      <w:lang w:eastAsia="de-AT"/>
    </w:rPr>
  </w:style>
  <w:style w:type="paragraph" w:styleId="Textkrper-Zeileneinzug">
    <w:name w:val="Body Text Indent"/>
    <w:basedOn w:val="Standard"/>
    <w:rsid w:val="00935E85"/>
    <w:pPr>
      <w:spacing w:after="120"/>
      <w:ind w:left="283"/>
    </w:pPr>
  </w:style>
  <w:style w:type="paragraph" w:customStyle="1" w:styleId="ZText-Betrifft">
    <w:name w:val="Z_Text-Betrifft"/>
    <w:basedOn w:val="Standard"/>
    <w:rsid w:val="00935E85"/>
    <w:pPr>
      <w:spacing w:after="480" w:line="240" w:lineRule="atLeast"/>
    </w:pPr>
    <w:rPr>
      <w:rFonts w:ascii="Arial" w:hAnsi="Arial"/>
      <w:sz w:val="24"/>
      <w:lang w:eastAsia="de-AT"/>
    </w:rPr>
  </w:style>
  <w:style w:type="paragraph" w:styleId="Titel">
    <w:name w:val="Title"/>
    <w:basedOn w:val="Standard"/>
    <w:qFormat/>
    <w:rsid w:val="00935E85"/>
    <w:pPr>
      <w:jc w:val="center"/>
    </w:pPr>
    <w:rPr>
      <w:b/>
      <w:i/>
      <w:color w:val="FF0000"/>
      <w:sz w:val="36"/>
      <w:u w:val="single"/>
      <w:lang w:eastAsia="de-AT"/>
    </w:rPr>
  </w:style>
  <w:style w:type="paragraph" w:styleId="Textkrper-Einzug2">
    <w:name w:val="Body Text Indent 2"/>
    <w:basedOn w:val="Standard"/>
    <w:rsid w:val="00935E85"/>
    <w:pPr>
      <w:spacing w:after="120" w:line="480" w:lineRule="auto"/>
      <w:ind w:left="283"/>
    </w:pPr>
  </w:style>
  <w:style w:type="paragraph" w:styleId="Listenabsatz">
    <w:name w:val="List Paragraph"/>
    <w:basedOn w:val="Standard"/>
    <w:uiPriority w:val="34"/>
    <w:qFormat/>
    <w:rsid w:val="000E086E"/>
    <w:pPr>
      <w:ind w:left="720"/>
      <w:contextualSpacing/>
    </w:pPr>
  </w:style>
  <w:style w:type="character" w:customStyle="1" w:styleId="Textkrper2Zchn">
    <w:name w:val="Textkörper 2 Zchn"/>
    <w:basedOn w:val="Absatz-Standardschriftart"/>
    <w:link w:val="Textkrper2"/>
    <w:rsid w:val="00E7368D"/>
    <w:rPr>
      <w:b/>
      <w:sz w:val="24"/>
    </w:rPr>
  </w:style>
  <w:style w:type="character" w:styleId="Funotenzeichen">
    <w:name w:val="footnote reference"/>
    <w:basedOn w:val="Absatz-Standardschriftart"/>
    <w:semiHidden/>
    <w:rsid w:val="007931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197431">
      <w:bodyDiv w:val="1"/>
      <w:marLeft w:val="0"/>
      <w:marRight w:val="0"/>
      <w:marTop w:val="0"/>
      <w:marBottom w:val="0"/>
      <w:divBdr>
        <w:top w:val="none" w:sz="0" w:space="0" w:color="auto"/>
        <w:left w:val="none" w:sz="0" w:space="0" w:color="auto"/>
        <w:bottom w:val="none" w:sz="0" w:space="0" w:color="auto"/>
        <w:right w:val="none" w:sz="0" w:space="0" w:color="auto"/>
      </w:divBdr>
    </w:div>
    <w:div w:id="1771046381">
      <w:bodyDiv w:val="1"/>
      <w:marLeft w:val="0"/>
      <w:marRight w:val="0"/>
      <w:marTop w:val="0"/>
      <w:marBottom w:val="0"/>
      <w:divBdr>
        <w:top w:val="none" w:sz="0" w:space="0" w:color="auto"/>
        <w:left w:val="none" w:sz="0" w:space="0" w:color="auto"/>
        <w:bottom w:val="none" w:sz="0" w:space="0" w:color="auto"/>
        <w:right w:val="none" w:sz="0" w:space="0" w:color="auto"/>
      </w:divBdr>
      <w:divsChild>
        <w:div w:id="906501925">
          <w:marLeft w:val="0"/>
          <w:marRight w:val="0"/>
          <w:marTop w:val="0"/>
          <w:marBottom w:val="0"/>
          <w:divBdr>
            <w:top w:val="none" w:sz="0" w:space="0" w:color="auto"/>
            <w:left w:val="none" w:sz="0" w:space="0" w:color="auto"/>
            <w:bottom w:val="none" w:sz="0" w:space="0" w:color="auto"/>
            <w:right w:val="none" w:sz="0" w:space="0" w:color="auto"/>
          </w:divBdr>
          <w:divsChild>
            <w:div w:id="59180502">
              <w:marLeft w:val="0"/>
              <w:marRight w:val="0"/>
              <w:marTop w:val="0"/>
              <w:marBottom w:val="0"/>
              <w:divBdr>
                <w:top w:val="none" w:sz="0" w:space="0" w:color="auto"/>
                <w:left w:val="none" w:sz="0" w:space="0" w:color="auto"/>
                <w:bottom w:val="none" w:sz="0" w:space="0" w:color="auto"/>
                <w:right w:val="none" w:sz="0" w:space="0" w:color="auto"/>
              </w:divBdr>
            </w:div>
            <w:div w:id="150997154">
              <w:marLeft w:val="0"/>
              <w:marRight w:val="0"/>
              <w:marTop w:val="0"/>
              <w:marBottom w:val="0"/>
              <w:divBdr>
                <w:top w:val="none" w:sz="0" w:space="0" w:color="auto"/>
                <w:left w:val="none" w:sz="0" w:space="0" w:color="auto"/>
                <w:bottom w:val="none" w:sz="0" w:space="0" w:color="auto"/>
                <w:right w:val="none" w:sz="0" w:space="0" w:color="auto"/>
              </w:divBdr>
            </w:div>
            <w:div w:id="261378513">
              <w:marLeft w:val="0"/>
              <w:marRight w:val="0"/>
              <w:marTop w:val="0"/>
              <w:marBottom w:val="0"/>
              <w:divBdr>
                <w:top w:val="none" w:sz="0" w:space="0" w:color="auto"/>
                <w:left w:val="none" w:sz="0" w:space="0" w:color="auto"/>
                <w:bottom w:val="none" w:sz="0" w:space="0" w:color="auto"/>
                <w:right w:val="none" w:sz="0" w:space="0" w:color="auto"/>
              </w:divBdr>
            </w:div>
            <w:div w:id="622228997">
              <w:marLeft w:val="0"/>
              <w:marRight w:val="0"/>
              <w:marTop w:val="0"/>
              <w:marBottom w:val="0"/>
              <w:divBdr>
                <w:top w:val="none" w:sz="0" w:space="0" w:color="auto"/>
                <w:left w:val="none" w:sz="0" w:space="0" w:color="auto"/>
                <w:bottom w:val="none" w:sz="0" w:space="0" w:color="auto"/>
                <w:right w:val="none" w:sz="0" w:space="0" w:color="auto"/>
              </w:divBdr>
            </w:div>
            <w:div w:id="739601216">
              <w:marLeft w:val="0"/>
              <w:marRight w:val="0"/>
              <w:marTop w:val="0"/>
              <w:marBottom w:val="0"/>
              <w:divBdr>
                <w:top w:val="none" w:sz="0" w:space="0" w:color="auto"/>
                <w:left w:val="none" w:sz="0" w:space="0" w:color="auto"/>
                <w:bottom w:val="none" w:sz="0" w:space="0" w:color="auto"/>
                <w:right w:val="none" w:sz="0" w:space="0" w:color="auto"/>
              </w:divBdr>
            </w:div>
            <w:div w:id="1338967254">
              <w:marLeft w:val="0"/>
              <w:marRight w:val="0"/>
              <w:marTop w:val="0"/>
              <w:marBottom w:val="0"/>
              <w:divBdr>
                <w:top w:val="none" w:sz="0" w:space="0" w:color="auto"/>
                <w:left w:val="none" w:sz="0" w:space="0" w:color="auto"/>
                <w:bottom w:val="none" w:sz="0" w:space="0" w:color="auto"/>
                <w:right w:val="none" w:sz="0" w:space="0" w:color="auto"/>
              </w:divBdr>
            </w:div>
            <w:div w:id="1873566006">
              <w:marLeft w:val="0"/>
              <w:marRight w:val="0"/>
              <w:marTop w:val="0"/>
              <w:marBottom w:val="0"/>
              <w:divBdr>
                <w:top w:val="none" w:sz="0" w:space="0" w:color="auto"/>
                <w:left w:val="none" w:sz="0" w:space="0" w:color="auto"/>
                <w:bottom w:val="none" w:sz="0" w:space="0" w:color="auto"/>
                <w:right w:val="none" w:sz="0" w:space="0" w:color="auto"/>
              </w:divBdr>
            </w:div>
            <w:div w:id="196982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eama.at"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BB2A1-1D19-4F43-8259-B8A7514D9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3B520189.dotm</Template>
  <TotalTime>0</TotalTime>
  <Pages>11</Pages>
  <Words>2902</Words>
  <Characters>21160</Characters>
  <Application>Microsoft Office Word</Application>
  <DocSecurity>0</DocSecurity>
  <Lines>176</Lines>
  <Paragraphs>48</Paragraphs>
  <ScaleCrop>false</ScaleCrop>
  <HeadingPairs>
    <vt:vector size="2" baseType="variant">
      <vt:variant>
        <vt:lpstr>Titel</vt:lpstr>
      </vt:variant>
      <vt:variant>
        <vt:i4>1</vt:i4>
      </vt:variant>
    </vt:vector>
  </HeadingPairs>
  <TitlesOfParts>
    <vt:vector size="1" baseType="lpstr">
      <vt:lpstr>Forstliche Förderung im MFA</vt:lpstr>
    </vt:vector>
  </TitlesOfParts>
  <Company>NÖ-LLWK</Company>
  <LinksUpToDate>false</LinksUpToDate>
  <CharactersWithSpaces>24014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Forstliche Förderung im MFA</dc:title>
  <dc:creator>NÖ-LLWK</dc:creator>
  <cp:lastModifiedBy>Himmlmayr Hubert</cp:lastModifiedBy>
  <cp:revision>58</cp:revision>
  <cp:lastPrinted>2015-10-13T07:58:00Z</cp:lastPrinted>
  <dcterms:created xsi:type="dcterms:W3CDTF">2016-02-19T11:15:00Z</dcterms:created>
  <dcterms:modified xsi:type="dcterms:W3CDTF">2016-04-27T11:37:00Z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COO.1000.8802.6.1905746</vt:lpwstr>
  </property>
  <property fmtid="{D5CDD505-2E9C-101B-9397-08002B2CF9AE}" pid="3" name="FSC#COOELAK@1.1001:Subject">
    <vt:lpwstr>Dienstbesprechungen</vt:lpwstr>
  </property>
  <property fmtid="{D5CDD505-2E9C-101B-9397-08002B2CF9AE}" pid="4" name="FSC#COOELAK@1.1001:FileReference">
    <vt:lpwstr>LF4-A-2-2001</vt:lpwstr>
  </property>
  <property fmtid="{D5CDD505-2E9C-101B-9397-08002B2CF9AE}" pid="5" name="FSC#COOELAK@1.1001:FileRefYear">
    <vt:lpwstr>2001</vt:lpwstr>
  </property>
  <property fmtid="{D5CDD505-2E9C-101B-9397-08002B2CF9AE}" pid="6" name="FSC#COOELAK@1.1001:FileRefOrdinal">
    <vt:lpwstr>2</vt:lpwstr>
  </property>
  <property fmtid="{D5CDD505-2E9C-101B-9397-08002B2CF9AE}" pid="7" name="FSC#COOELAK@1.1001:FileRefOU">
    <vt:lpwstr/>
  </property>
  <property fmtid="{D5CDD505-2E9C-101B-9397-08002B2CF9AE}" pid="8" name="FSC#COOELAK@1.1001:Organization">
    <vt:lpwstr/>
  </property>
  <property fmtid="{D5CDD505-2E9C-101B-9397-08002B2CF9AE}" pid="9" name="FSC#COOELAK@1.1001:Owner">
    <vt:lpwstr> Haiden</vt:lpwstr>
  </property>
  <property fmtid="{D5CDD505-2E9C-101B-9397-08002B2CF9AE}" pid="10" name="FSC#COOELAK@1.1001:OwnerExtension">
    <vt:lpwstr>12960</vt:lpwstr>
  </property>
  <property fmtid="{D5CDD505-2E9C-101B-9397-08002B2CF9AE}" pid="11" name="FSC#COOELAK@1.1001:DispatchedBy">
    <vt:lpwstr/>
  </property>
  <property fmtid="{D5CDD505-2E9C-101B-9397-08002B2CF9AE}" pid="12" name="FSC#COOELAK@1.1001:DispatchedAt">
    <vt:lpwstr/>
  </property>
  <property fmtid="{D5CDD505-2E9C-101B-9397-08002B2CF9AE}" pid="13" name="FSC#COOELAK@1.1001:ApprovedBy">
    <vt:lpwstr/>
  </property>
  <property fmtid="{D5CDD505-2E9C-101B-9397-08002B2CF9AE}" pid="14" name="FSC#COOELAK@1.1001:ApprovedAt">
    <vt:lpwstr/>
  </property>
  <property fmtid="{D5CDD505-2E9C-101B-9397-08002B2CF9AE}" pid="15" name="FSC#COOELAK@1.1001:Department">
    <vt:lpwstr>LF4 (Abteilung Forstwirtschaft)</vt:lpwstr>
  </property>
  <property fmtid="{D5CDD505-2E9C-101B-9397-08002B2CF9AE}" pid="16" name="FSC#COOELAK@1.1001:CreatedAt">
    <vt:lpwstr>20.01.2004 14:05:00</vt:lpwstr>
  </property>
  <property fmtid="{D5CDD505-2E9C-101B-9397-08002B2CF9AE}" pid="17" name="FSC#COOELAK@1.1001:OU">
    <vt:lpwstr>LF4 (Abteilung Forstwirtschaft)</vt:lpwstr>
  </property>
  <property fmtid="{D5CDD505-2E9C-101B-9397-08002B2CF9AE}" pid="18" name="FSC#COOELAK@1.1001:Priority">
    <vt:lpwstr/>
  </property>
  <property fmtid="{D5CDD505-2E9C-101B-9397-08002B2CF9AE}" pid="19" name="FSC#COOELAK@1.1001:ObjBarCode">
    <vt:lpwstr>*COO.1000.8802.6.1905746*</vt:lpwstr>
  </property>
  <property fmtid="{D5CDD505-2E9C-101B-9397-08002B2CF9AE}" pid="20" name="FSC#COOELAK@1.1001:RefBarCode">
    <vt:lpwstr>*Landesförderungskonferenz 2004*</vt:lpwstr>
  </property>
  <property fmtid="{D5CDD505-2E9C-101B-9397-08002B2CF9AE}" pid="21" name="FSC#COOELAK@1.1001:FileRefBarCode">
    <vt:lpwstr>*LF4-A-2-2001*</vt:lpwstr>
  </property>
  <property fmtid="{D5CDD505-2E9C-101B-9397-08002B2CF9AE}" pid="22" name="FSC#COOELAK@1.1001:ExternalRef">
    <vt:lpwstr/>
  </property>
  <property fmtid="{D5CDD505-2E9C-101B-9397-08002B2CF9AE}" pid="23" name="FSC#FSCLAKIS@15.1000:Abgeschlossen">
    <vt:lpwstr>Ja</vt:lpwstr>
  </property>
  <property fmtid="{D5CDD505-2E9C-101B-9397-08002B2CF9AE}" pid="24" name="FSC#FSCLAKIS@15.1000:Abgezeichnet_am">
    <vt:lpwstr/>
  </property>
  <property fmtid="{D5CDD505-2E9C-101B-9397-08002B2CF9AE}" pid="25" name="FSC#FSCLAKIS@15.1000:Abgezeichnet_von">
    <vt:lpwstr/>
  </property>
  <property fmtid="{D5CDD505-2E9C-101B-9397-08002B2CF9AE}" pid="26" name="FSC#FSCLAKIS@15.1000:Abgezeichnet2_am">
    <vt:lpwstr/>
  </property>
  <property fmtid="{D5CDD505-2E9C-101B-9397-08002B2CF9AE}" pid="27" name="FSC#FSCLAKIS@15.1000:Abgezeichnet2_von">
    <vt:lpwstr/>
  </property>
  <property fmtid="{D5CDD505-2E9C-101B-9397-08002B2CF9AE}" pid="28" name="FSC#FSCLAKIS@15.1000:Abschriftsklausel">
    <vt:lpwstr/>
  </property>
  <property fmtid="{D5CDD505-2E9C-101B-9397-08002B2CF9AE}" pid="29" name="FSC#FSCLAKIS@15.1000:AktBetreff">
    <vt:lpwstr>Dienstbesprechungen</vt:lpwstr>
  </property>
  <property fmtid="{D5CDD505-2E9C-101B-9397-08002B2CF9AE}" pid="30" name="FSC#FSCLAKIS@15.1000:Bearbeiter_Tit_NN">
    <vt:lpwstr/>
  </property>
  <property fmtid="{D5CDD505-2E9C-101B-9397-08002B2CF9AE}" pid="31" name="FSC#FSCLAKIS@15.1000:Bearbeiter_Tit_VN_NN">
    <vt:lpwstr/>
  </property>
  <property fmtid="{D5CDD505-2E9C-101B-9397-08002B2CF9AE}" pid="32" name="FSC#FSCLAKIS@15.1000:Beilagen">
    <vt:lpwstr/>
  </property>
  <property fmtid="{D5CDD505-2E9C-101B-9397-08002B2CF9AE}" pid="33" name="FSC#FSCLAKIS@15.1000:Betreff">
    <vt:lpwstr>Forstliche Landesförderungskonferenz 2004 </vt:lpwstr>
  </property>
  <property fmtid="{D5CDD505-2E9C-101B-9397-08002B2CF9AE}" pid="34" name="FSC#FSCLAKIS@15.1000:Bezug">
    <vt:lpwstr/>
  </property>
  <property fmtid="{D5CDD505-2E9C-101B-9397-08002B2CF9AE}" pid="35" name="FSC#FSCLAKIS@15.1000:DW_Bearbeiter">
    <vt:lpwstr/>
  </property>
  <property fmtid="{D5CDD505-2E9C-101B-9397-08002B2CF9AE}" pid="36" name="FSC#FSCLAKIS@15.1000:Erzeugt_am">
    <vt:lpwstr>20.01.2004</vt:lpwstr>
  </property>
  <property fmtid="{D5CDD505-2E9C-101B-9397-08002B2CF9AE}" pid="37" name="FSC#FSCLAKIS@15.1000:Fertigungsklausel">
    <vt:lpwstr/>
  </property>
  <property fmtid="{D5CDD505-2E9C-101B-9397-08002B2CF9AE}" pid="38" name="FSC#FSCLAKIS@15.1000:Fertigungsklausel2">
    <vt:lpwstr/>
  </property>
  <property fmtid="{D5CDD505-2E9C-101B-9397-08002B2CF9AE}" pid="39" name="FSC#FSCLAKIS@15.1000:Kennzeichen">
    <vt:lpwstr>LF4-A-2/021-2003</vt:lpwstr>
  </property>
  <property fmtid="{D5CDD505-2E9C-101B-9397-08002B2CF9AE}" pid="40" name="FSC#FSCLAKIS@15.1000:Objektname">
    <vt:lpwstr>Landesförderungskonferenz 2004</vt:lpwstr>
  </property>
  <property fmtid="{D5CDD505-2E9C-101B-9397-08002B2CF9AE}" pid="41" name="FSC#FSCLAKIS@15.1000:RsabAbsender">
    <vt:lpwstr>Amt der NÖ Landesregierung_x000d_
Abteilung Forstwirtschaft_x000d_
Landhausplatz 1_x000d_
3109 St. Pölten</vt:lpwstr>
  </property>
  <property fmtid="{D5CDD505-2E9C-101B-9397-08002B2CF9AE}" pid="42" name="FSC#FSCLAKIS@15.1000:Text_nach_Fertigung">
    <vt:lpwstr/>
  </property>
  <property fmtid="{D5CDD505-2E9C-101B-9397-08002B2CF9AE}" pid="43" name="FSC#FSCLAKIS@15.1000:Unterschrieben_am">
    <vt:lpwstr/>
  </property>
  <property fmtid="{D5CDD505-2E9C-101B-9397-08002B2CF9AE}" pid="44" name="FSC#FSCLAKIS@15.1000:Unterschrieben_von">
    <vt:lpwstr/>
  </property>
  <property fmtid="{D5CDD505-2E9C-101B-9397-08002B2CF9AE}" pid="45" name="FSC#FSCLAKIS@15.1000:Unterschrieben2_am">
    <vt:lpwstr/>
  </property>
  <property fmtid="{D5CDD505-2E9C-101B-9397-08002B2CF9AE}" pid="46" name="FSC#FSCLAKIS@15.1000:Unterschrieben2_von">
    <vt:lpwstr/>
  </property>
  <property fmtid="{D5CDD505-2E9C-101B-9397-08002B2CF9AE}" pid="47" name="FSC#FSCLAKIS@15.1000:Gesperrt_Bearbeiter">
    <vt:lpwstr/>
  </property>
  <property fmtid="{D5CDD505-2E9C-101B-9397-08002B2CF9AE}" pid="48" name="FSC#FSCLAKIS@15.1000:Systemaenderungszeitpunkt">
    <vt:lpwstr>12. August 2004</vt:lpwstr>
  </property>
  <property fmtid="{D5CDD505-2E9C-101B-9397-08002B2CF9AE}" pid="49" name="_AdHocReviewCycleID">
    <vt:i4>-672676717</vt:i4>
  </property>
  <property fmtid="{D5CDD505-2E9C-101B-9397-08002B2CF9AE}" pid="50" name="_EmailSubject">
    <vt:lpwstr>ELER 07 -13 Förderprogramm NÖ 2007.doc</vt:lpwstr>
  </property>
  <property fmtid="{D5CDD505-2E9C-101B-9397-08002B2CF9AE}" pid="51" name="_AuthorEmail">
    <vt:lpwstr>markus.reichenvater@noel.gv.at</vt:lpwstr>
  </property>
  <property fmtid="{D5CDD505-2E9C-101B-9397-08002B2CF9AE}" pid="52" name="_AuthorEmailDisplayName">
    <vt:lpwstr>Reichenvater Markus</vt:lpwstr>
  </property>
  <property fmtid="{D5CDD505-2E9C-101B-9397-08002B2CF9AE}" pid="53" name="_ReviewingToolsShownOnce">
    <vt:lpwstr/>
  </property>
</Properties>
</file>