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9"/>
        <w:gridCol w:w="1234"/>
        <w:gridCol w:w="1117"/>
        <w:gridCol w:w="30"/>
        <w:gridCol w:w="90"/>
        <w:gridCol w:w="881"/>
        <w:gridCol w:w="220"/>
        <w:gridCol w:w="344"/>
        <w:gridCol w:w="39"/>
        <w:gridCol w:w="401"/>
        <w:gridCol w:w="465"/>
        <w:gridCol w:w="675"/>
        <w:gridCol w:w="64"/>
        <w:gridCol w:w="333"/>
        <w:gridCol w:w="356"/>
        <w:gridCol w:w="102"/>
        <w:gridCol w:w="343"/>
        <w:gridCol w:w="215"/>
        <w:gridCol w:w="584"/>
        <w:gridCol w:w="350"/>
        <w:gridCol w:w="293"/>
        <w:gridCol w:w="633"/>
      </w:tblGrid>
      <w:tr w:rsidR="00DA6BF5" w:rsidTr="007B3E9C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7.1.3. Lokale Agenda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21</w:t>
            </w:r>
          </w:p>
        </w:tc>
      </w:tr>
      <w:tr w:rsidR="00DA6BF5" w:rsidTr="007B3E9C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C44C2D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7B3E9C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C44C2D">
              <w:rPr>
                <w:rFonts w:cs="Arial"/>
              </w:rPr>
              <w:t>Darstellung der Ausgangslage:</w:t>
            </w: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C44C2D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1.2</w:t>
            </w:r>
            <w:r w:rsidRPr="00C44C2D">
              <w:rPr>
                <w:rFonts w:cs="Arial"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C44C2D">
        <w:trPr>
          <w:trHeight w:hRule="exact" w:val="849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1.3</w:t>
            </w:r>
            <w:r w:rsidRPr="00C44C2D">
              <w:rPr>
                <w:rFonts w:cs="Arial"/>
              </w:rPr>
              <w:tab/>
              <w:t>Darstellung der geplanten Aktivitäten und der zeitlichen Umsetzung</w:t>
            </w:r>
          </w:p>
          <w:p w:rsidR="00C44C2D" w:rsidRPr="00C44C2D" w:rsidRDefault="00C44C2D" w:rsidP="00C44C2D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 </w:t>
            </w:r>
            <w:r w:rsidRPr="00C44C2D">
              <w:rPr>
                <w:rFonts w:cs="Arial"/>
                <w:i/>
                <w:sz w:val="20"/>
                <w:szCs w:val="20"/>
              </w:rPr>
              <w:t>(eine detaillierte Kostenkalkulation und der Arbeits-/Zeitplan ist beizulegen):</w:t>
            </w:r>
          </w:p>
        </w:tc>
      </w:tr>
      <w:tr w:rsidR="00C44C2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B3E9C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Dokumentation beizulegen:</w:t>
            </w:r>
          </w:p>
        </w:tc>
      </w:tr>
      <w:tr w:rsidR="0011297D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  <w:sz w:val="21"/>
                <w:szCs w:val="21"/>
              </w:rPr>
            </w:pPr>
            <w:r w:rsidRPr="00041904">
              <w:rPr>
                <w:rFonts w:cs="Arial"/>
                <w:b/>
              </w:rPr>
              <w:t>2.1</w:t>
            </w:r>
            <w:r w:rsidRPr="00041904">
              <w:rPr>
                <w:rFonts w:cs="Arial"/>
                <w:b/>
              </w:rPr>
              <w:tab/>
            </w:r>
            <w:r w:rsidRPr="00041904">
              <w:rPr>
                <w:rFonts w:cs="Arial"/>
                <w:b/>
                <w:sz w:val="21"/>
                <w:szCs w:val="21"/>
              </w:rPr>
              <w:t xml:space="preserve">Beitrag zu einer breiten, aktiven BürgerInnenbeteiligung in Bezug auf Information, </w:t>
            </w:r>
          </w:p>
          <w:p w:rsidR="007B3E9C" w:rsidRPr="00041904" w:rsidRDefault="007B3E9C" w:rsidP="00041904">
            <w:pPr>
              <w:tabs>
                <w:tab w:val="left" w:pos="426"/>
              </w:tabs>
              <w:ind w:left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  <w:sz w:val="21"/>
                <w:szCs w:val="21"/>
              </w:rPr>
              <w:t>Mitreden, Mitplanen/Mitgestalten, Mitentscheiden und aktiver Umsetzung ist gegeben (Fördergegenstand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6F0D4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DE0866" w:rsidRDefault="00DE0866" w:rsidP="00C44C2D">
            <w:pPr>
              <w:spacing w:line="264" w:lineRule="auto"/>
              <w:jc w:val="both"/>
              <w:rPr>
                <w:rFonts w:cs="Arial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DE0866">
              <w:rPr>
                <w:rFonts w:cs="Arial"/>
              </w:rPr>
              <w:t xml:space="preserve"> Ist der Agenda 21-Prozess von der aktiven Auseinandersetzung mit den Prinzipien, Zielen und Themen einer Nachhaltigen Entwicklung geprägt?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1A16DC">
              <w:rPr>
                <w:rFonts w:cs="Arial"/>
              </w:rPr>
              <w:t xml:space="preserve"> Die Bevölkerung wird über den Prozess und die M</w:t>
            </w:r>
            <w:r>
              <w:rPr>
                <w:rFonts w:cs="Arial"/>
              </w:rPr>
              <w:t xml:space="preserve">aßnahmen informiert, eingeladen mitzureden </w:t>
            </w:r>
            <w:r w:rsidRPr="001A16DC">
              <w:rPr>
                <w:rFonts w:cs="Arial"/>
              </w:rPr>
              <w:t>und gestaltet den Prozess und die Umsetzung aktiv mit: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2:</w:t>
            </w:r>
            <w:r w:rsidRPr="001A16DC">
              <w:rPr>
                <w:rFonts w:cs="Arial"/>
              </w:rPr>
              <w:t xml:space="preserve"> Die Vernetzungsaktivität leistet einen Beitrag zu einer</w:t>
            </w:r>
            <w:r>
              <w:rPr>
                <w:rFonts w:cs="Arial"/>
              </w:rPr>
              <w:t xml:space="preserve"> aktiven Bürgerbeteiligung der </w:t>
            </w:r>
            <w:r w:rsidRPr="001A16DC">
              <w:rPr>
                <w:rFonts w:cs="Arial"/>
              </w:rPr>
              <w:t>LA 21-Zukunftsprozesse: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2.2</w:t>
            </w:r>
            <w:r w:rsidRPr="00041904">
              <w:rPr>
                <w:rFonts w:cs="Arial"/>
                <w:b/>
              </w:rPr>
              <w:tab/>
              <w:t>Beitrag zu einer nachhaltigen Entwicklung in den Dimensionen Ökologie, Wirtschaft und Soziales/Kultur (Fördergegenstand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2.3</w:t>
            </w:r>
            <w:r w:rsidRPr="00041904">
              <w:rPr>
                <w:rFonts w:cs="Arial"/>
                <w:b/>
              </w:rPr>
              <w:tab/>
              <w:t>Erfüllung der Anforderung an die Prozessqualitäten der Agenda 21 für Leitbild/Zukunftsprofil und Umsetzung (nur für Fördergegenstand 1 relevant):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r w:rsidRPr="009D6D92">
              <w:rPr>
                <w:rFonts w:cs="Arial"/>
              </w:rPr>
              <w:t>Sektorübergreifendes Leitbild: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Professionelle (externe) Prozessbegleitung: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lastRenderedPageBreak/>
              <w:t>2.</w:t>
            </w:r>
            <w:r w:rsidR="00D62B21" w:rsidRPr="00041904">
              <w:rPr>
                <w:rFonts w:cs="Arial"/>
                <w:b/>
              </w:rPr>
              <w:t>4</w:t>
            </w:r>
            <w:r w:rsidRPr="00041904">
              <w:rPr>
                <w:rFonts w:cs="Arial"/>
                <w:b/>
              </w:rPr>
              <w:tab/>
              <w:t>Beitrag zur Vernetzung, zum Erfahrungsaustausch und zur Bewusstseinsbildung für Agenda-21-Gemeinden und -AkteurIinnen (nur für Fördergegenstand 2 relevant):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r w:rsidRPr="009D6D92">
              <w:rPr>
                <w:rFonts w:cs="Arial"/>
              </w:rPr>
              <w:t>Es werden über die Gemeindegrenzen hinaus gemeinsame Aktivitäten und Kooperationen durchgeführt: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D6D92">
              <w:rPr>
                <w:rFonts w:cs="Arial"/>
              </w:rPr>
              <w:t>Es ist geplant, globale Verantwortung wahrzunehmen und einen Beitrag zur Agenda 21 der Vereinten Nationen zu leisten: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Es ist geplant, Synergien zu anderen Instrumenten der Regional- und Gemeindeentwick</w:t>
            </w:r>
            <w:r>
              <w:rPr>
                <w:rFonts w:cs="Arial"/>
              </w:rPr>
              <w:t xml:space="preserve">lung herzustellen und Impulse </w:t>
            </w:r>
            <w:r w:rsidRPr="001A16DC">
              <w:rPr>
                <w:rFonts w:cs="Arial"/>
              </w:rPr>
              <w:t>für deren erstmalige Anwendung zu geben (Klimabündnis, Gesunde Gemeinde, Dorferneuerung, etc…):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7B3E9C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C44C2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BürgerInnenbeteiligungsprozesse zur aktiven Gestaltung und Entwicklung der Region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3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Setzung von Wachstumsimpulsen für die Regionen</w:t>
            </w: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nachfolgenden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7B3E9C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</w:t>
            </w:r>
            <w:r w:rsidR="00A024F1">
              <w:rPr>
                <w:rFonts w:cs="Arial"/>
                <w:i/>
                <w:sz w:val="20"/>
                <w:szCs w:val="20"/>
              </w:rPr>
              <w:t>)</w:t>
            </w:r>
            <w:r w:rsidR="00E946B7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abzustimmen):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E946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946B7" w:rsidRPr="00BF6F83" w:rsidRDefault="00E946B7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6B7" w:rsidRPr="0060747C" w:rsidRDefault="00E946B7" w:rsidP="00C44C2D">
            <w:pPr>
              <w:spacing w:line="264" w:lineRule="auto"/>
              <w:jc w:val="both"/>
              <w:rPr>
                <w:rFonts w:cs="Arial"/>
              </w:rPr>
            </w:pPr>
            <w:r w:rsidRPr="009C0D9F">
              <w:rPr>
                <w:rFonts w:cs="Arial"/>
              </w:rPr>
              <w:t>Anzahl der Aktionen/Aktivitäten in Gemeinden</w:t>
            </w:r>
            <w:r w:rsidR="00A3393F">
              <w:rPr>
                <w:rFonts w:cs="Arial"/>
              </w:rPr>
              <w:t>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946B7" w:rsidRPr="00335587" w:rsidRDefault="00E946B7" w:rsidP="00D62B21">
            <w:pPr>
              <w:spacing w:line="264" w:lineRule="auto"/>
              <w:jc w:val="right"/>
              <w:rPr>
                <w:rFonts w:cs="Arial"/>
                <w:b/>
              </w:rPr>
            </w:pPr>
          </w:p>
        </w:tc>
      </w:tr>
      <w:tr w:rsidR="00A3393F" w:rsidRPr="00335587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</w:rPr>
              <w:t>Anzahl der TeilnehmerInnen: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335587" w:rsidRDefault="00A3393F" w:rsidP="00D62B21">
            <w:pPr>
              <w:spacing w:line="264" w:lineRule="auto"/>
              <w:jc w:val="right"/>
              <w:rPr>
                <w:rFonts w:cs="Arial"/>
                <w:b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  <w:bookmarkStart w:id="0" w:name="_GoBack"/>
        <w:bookmarkEnd w:id="0"/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 xml:space="preserve">Nennung der vom Vorhaben betroffenen Gemeinden und der Gemeindekennziffern </w:t>
            </w:r>
            <w:r w:rsidR="00F44C04" w:rsidRPr="00F44C04">
              <w:rPr>
                <w:rFonts w:cs="Arial"/>
                <w:b/>
              </w:rPr>
              <w:t>(GKZ):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A024F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7B3E9C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7B3E9C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Beschluss des zuständigen Gremiums (z.B. Gemeinderat)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A024F1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A024F1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A024F1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Default="008305BC" w:rsidP="00C44C2D">
      <w:pPr>
        <w:jc w:val="both"/>
      </w:pPr>
    </w:p>
    <w:sectPr w:rsidR="008305BC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7C" w:rsidRPr="00107873" w:rsidRDefault="0060747C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7.1</w:t>
    </w:r>
    <w:r w:rsidR="00FD231A">
      <w:rPr>
        <w:sz w:val="14"/>
        <w:szCs w:val="14"/>
      </w:rPr>
      <w:t>.3</w:t>
    </w:r>
    <w:r w:rsidR="00335587">
      <w:rPr>
        <w:sz w:val="14"/>
        <w:szCs w:val="14"/>
      </w:rPr>
      <w:t>_Lokale_Agenda_21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A024F1" w:rsidRPr="00A024F1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A024F1" w:rsidRPr="00A024F1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cumentProtection w:edit="forms" w:enforcement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41904"/>
    <w:rsid w:val="00045399"/>
    <w:rsid w:val="0005424C"/>
    <w:rsid w:val="0007180D"/>
    <w:rsid w:val="000743CD"/>
    <w:rsid w:val="000832FC"/>
    <w:rsid w:val="00091A8C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56120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24F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206E"/>
    <w:rsid w:val="00AF43DE"/>
    <w:rsid w:val="00AF4EF4"/>
    <w:rsid w:val="00B00988"/>
    <w:rsid w:val="00B02FB3"/>
    <w:rsid w:val="00B147AC"/>
    <w:rsid w:val="00B154C0"/>
    <w:rsid w:val="00B16E6B"/>
    <w:rsid w:val="00B52E7C"/>
    <w:rsid w:val="00B577D8"/>
    <w:rsid w:val="00B71F3E"/>
    <w:rsid w:val="00B80ED7"/>
    <w:rsid w:val="00B871E3"/>
    <w:rsid w:val="00BC32C9"/>
    <w:rsid w:val="00BC5722"/>
    <w:rsid w:val="00BC6823"/>
    <w:rsid w:val="00BF6F83"/>
    <w:rsid w:val="00C042E3"/>
    <w:rsid w:val="00C22179"/>
    <w:rsid w:val="00C44C2D"/>
    <w:rsid w:val="00C4519D"/>
    <w:rsid w:val="00C979B7"/>
    <w:rsid w:val="00CD047E"/>
    <w:rsid w:val="00CD04A6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3059"/>
    <w:rsid w:val="00E946B7"/>
    <w:rsid w:val="00E9738E"/>
    <w:rsid w:val="00EC0F14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44C04"/>
    <w:rsid w:val="00F55453"/>
    <w:rsid w:val="00F60715"/>
    <w:rsid w:val="00F76454"/>
    <w:rsid w:val="00F93452"/>
    <w:rsid w:val="00FD231A"/>
    <w:rsid w:val="00FD666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565487"/>
  <w15:docId w15:val="{E703EAAE-61C6-485E-818A-4329CC2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F17-91A5-4108-970D-80D1B9C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D197DE23.dotm</Template>
  <TotalTime>0</TotalTime>
  <Pages>3</Pages>
  <Words>791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Scheuhammer Astrid Maria</cp:lastModifiedBy>
  <cp:revision>77</cp:revision>
  <cp:lastPrinted>2015-04-30T06:38:00Z</cp:lastPrinted>
  <dcterms:created xsi:type="dcterms:W3CDTF">2015-04-11T20:22:00Z</dcterms:created>
  <dcterms:modified xsi:type="dcterms:W3CDTF">2018-07-12T06:09:00Z</dcterms:modified>
</cp:coreProperties>
</file>