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8D" w:rsidRPr="00D74ABB" w:rsidRDefault="00553F8D" w:rsidP="00953803">
      <w:pPr>
        <w:autoSpaceDE w:val="0"/>
        <w:autoSpaceDN w:val="0"/>
        <w:adjustRightInd w:val="0"/>
        <w:spacing w:line="240" w:lineRule="auto"/>
        <w:jc w:val="center"/>
        <w:rPr>
          <w:rFonts w:cs="Arial"/>
          <w:b/>
          <w:bCs/>
          <w:color w:val="1F6BAF"/>
          <w:sz w:val="36"/>
          <w:szCs w:val="36"/>
          <w:lang w:val="de-AT" w:eastAsia="de-AT"/>
        </w:rPr>
      </w:pPr>
      <w:r w:rsidRPr="00D74ABB">
        <w:rPr>
          <w:rFonts w:cs="Arial"/>
          <w:b/>
          <w:bCs/>
          <w:color w:val="1F6BAF"/>
          <w:sz w:val="36"/>
          <w:szCs w:val="36"/>
          <w:lang w:val="de-AT" w:eastAsia="de-AT"/>
        </w:rPr>
        <w:t>AUFRUF</w:t>
      </w:r>
    </w:p>
    <w:p w:rsidR="00553F8D" w:rsidRPr="00D74ABB" w:rsidRDefault="00553F8D" w:rsidP="00953803">
      <w:pPr>
        <w:autoSpaceDE w:val="0"/>
        <w:autoSpaceDN w:val="0"/>
        <w:adjustRightInd w:val="0"/>
        <w:spacing w:line="240" w:lineRule="auto"/>
        <w:jc w:val="center"/>
        <w:rPr>
          <w:rFonts w:cs="Arial"/>
          <w:b/>
          <w:bCs/>
          <w:color w:val="1F6BAF"/>
          <w:sz w:val="36"/>
          <w:szCs w:val="36"/>
          <w:lang w:val="de-AT" w:eastAsia="de-AT"/>
        </w:rPr>
      </w:pPr>
      <w:r w:rsidRPr="00D74ABB">
        <w:rPr>
          <w:rFonts w:cs="Arial"/>
          <w:b/>
          <w:bCs/>
          <w:color w:val="1F6BAF"/>
          <w:sz w:val="36"/>
          <w:szCs w:val="36"/>
          <w:lang w:val="de-AT" w:eastAsia="de-AT"/>
        </w:rPr>
        <w:t>zur Einreichung von Förderungsanträgen für</w:t>
      </w:r>
    </w:p>
    <w:p w:rsidR="00553F8D" w:rsidRPr="00D74ABB" w:rsidRDefault="00553F8D" w:rsidP="00953803">
      <w:pPr>
        <w:autoSpaceDE w:val="0"/>
        <w:autoSpaceDN w:val="0"/>
        <w:adjustRightInd w:val="0"/>
        <w:spacing w:line="240" w:lineRule="auto"/>
        <w:jc w:val="center"/>
        <w:rPr>
          <w:rFonts w:cs="Arial"/>
          <w:b/>
          <w:bCs/>
          <w:color w:val="1F6BAF"/>
          <w:sz w:val="36"/>
          <w:szCs w:val="36"/>
          <w:lang w:val="de-AT" w:eastAsia="de-AT"/>
        </w:rPr>
      </w:pPr>
      <w:r w:rsidRPr="00D74ABB">
        <w:rPr>
          <w:rFonts w:cs="Arial"/>
          <w:b/>
          <w:bCs/>
          <w:color w:val="1F6BAF"/>
          <w:sz w:val="36"/>
          <w:szCs w:val="36"/>
          <w:lang w:val="de-AT" w:eastAsia="de-AT"/>
        </w:rPr>
        <w:t>die Vorhabensart 16.3.1 a)</w:t>
      </w:r>
    </w:p>
    <w:p w:rsidR="00553F8D" w:rsidRPr="00D74ABB" w:rsidRDefault="00553F8D" w:rsidP="00953803">
      <w:pPr>
        <w:autoSpaceDE w:val="0"/>
        <w:autoSpaceDN w:val="0"/>
        <w:adjustRightInd w:val="0"/>
        <w:spacing w:line="240" w:lineRule="auto"/>
        <w:jc w:val="center"/>
        <w:rPr>
          <w:rFonts w:cs="Arial"/>
          <w:b/>
          <w:bCs/>
          <w:color w:val="1F6BAF"/>
          <w:sz w:val="36"/>
          <w:szCs w:val="36"/>
          <w:lang w:val="de-AT" w:eastAsia="de-AT"/>
        </w:rPr>
      </w:pPr>
      <w:r w:rsidRPr="00D74ABB">
        <w:rPr>
          <w:rFonts w:cs="Arial"/>
          <w:b/>
          <w:bCs/>
          <w:color w:val="1F6BAF"/>
          <w:sz w:val="36"/>
          <w:szCs w:val="36"/>
          <w:lang w:val="de-AT" w:eastAsia="de-AT"/>
        </w:rPr>
        <w:t>der Sonderrichtlinie „LE-Projektförderungen“</w:t>
      </w:r>
    </w:p>
    <w:p w:rsidR="00953803" w:rsidRPr="00D74ABB" w:rsidRDefault="00953803" w:rsidP="00953803">
      <w:pPr>
        <w:autoSpaceDE w:val="0"/>
        <w:autoSpaceDN w:val="0"/>
        <w:adjustRightInd w:val="0"/>
        <w:spacing w:line="240" w:lineRule="auto"/>
        <w:jc w:val="center"/>
        <w:rPr>
          <w:rFonts w:cs="Arial"/>
          <w:b/>
          <w:bCs/>
          <w:color w:val="1F6BAF"/>
          <w:sz w:val="23"/>
          <w:szCs w:val="23"/>
          <w:lang w:val="de-AT" w:eastAsia="de-AT"/>
        </w:rPr>
      </w:pPr>
    </w:p>
    <w:p w:rsidR="00553F8D" w:rsidRPr="00D74ABB" w:rsidRDefault="00553F8D" w:rsidP="00553F8D">
      <w:pPr>
        <w:autoSpaceDE w:val="0"/>
        <w:autoSpaceDN w:val="0"/>
        <w:adjustRightInd w:val="0"/>
        <w:spacing w:line="240" w:lineRule="auto"/>
        <w:jc w:val="both"/>
        <w:rPr>
          <w:rFonts w:cs="Arial"/>
          <w:b/>
          <w:bCs/>
          <w:color w:val="1F6BAF"/>
          <w:sz w:val="28"/>
          <w:szCs w:val="28"/>
          <w:lang w:val="de-AT" w:eastAsia="de-AT"/>
        </w:rPr>
      </w:pPr>
      <w:r w:rsidRPr="00D74ABB">
        <w:rPr>
          <w:rFonts w:cs="Arial"/>
          <w:b/>
          <w:bCs/>
          <w:color w:val="1F6BAF"/>
          <w:sz w:val="28"/>
          <w:szCs w:val="28"/>
          <w:lang w:val="de-AT" w:eastAsia="de-AT"/>
        </w:rPr>
        <w:t>Allgemeines</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Die Sonderrichtlinie „LE-Projektförderungen“ sieht für die Vorhabensart </w:t>
      </w:r>
      <w:r w:rsidRPr="00D74ABB">
        <w:rPr>
          <w:rFonts w:cs="Arial"/>
          <w:b/>
          <w:bCs/>
          <w:color w:val="000000"/>
          <w:sz w:val="22"/>
          <w:szCs w:val="22"/>
          <w:lang w:val="de-AT" w:eastAsia="de-AT"/>
        </w:rPr>
        <w:t>„Zusammenarbeit von</w:t>
      </w:r>
      <w:r w:rsidR="00953803" w:rsidRPr="00D74ABB">
        <w:rPr>
          <w:rFonts w:cs="Arial"/>
          <w:b/>
          <w:bCs/>
          <w:color w:val="000000"/>
          <w:sz w:val="22"/>
          <w:szCs w:val="22"/>
          <w:lang w:val="de-AT" w:eastAsia="de-AT"/>
        </w:rPr>
        <w:t xml:space="preserve"> </w:t>
      </w:r>
      <w:r w:rsidRPr="00D74ABB">
        <w:rPr>
          <w:rFonts w:cs="Arial"/>
          <w:b/>
          <w:bCs/>
          <w:color w:val="000000"/>
          <w:sz w:val="22"/>
          <w:szCs w:val="22"/>
          <w:lang w:val="de-AT" w:eastAsia="de-AT"/>
        </w:rPr>
        <w:t>kleinen Wirtschaftsteilnehmern – Arbeitsabläufe, gemeinsame Nutzung von Anlagen und Ressourcen</w:t>
      </w:r>
      <w:r w:rsidR="00953803" w:rsidRPr="00D74ABB">
        <w:rPr>
          <w:rFonts w:cs="Arial"/>
          <w:b/>
          <w:bCs/>
          <w:color w:val="000000"/>
          <w:sz w:val="22"/>
          <w:szCs w:val="22"/>
          <w:lang w:val="de-AT" w:eastAsia="de-AT"/>
        </w:rPr>
        <w:t xml:space="preserve"> </w:t>
      </w:r>
      <w:r w:rsidRPr="00D74ABB">
        <w:rPr>
          <w:rFonts w:cs="Arial"/>
          <w:b/>
          <w:bCs/>
          <w:color w:val="000000"/>
          <w:sz w:val="22"/>
          <w:szCs w:val="22"/>
          <w:lang w:val="de-AT" w:eastAsia="de-AT"/>
        </w:rPr>
        <w:t xml:space="preserve">und Tourismusdienstleistungen“ </w:t>
      </w:r>
      <w:r w:rsidRPr="00D74ABB">
        <w:rPr>
          <w:rFonts w:cs="Arial"/>
          <w:color w:val="000000"/>
          <w:sz w:val="22"/>
          <w:szCs w:val="22"/>
          <w:lang w:val="de-AT" w:eastAsia="de-AT"/>
        </w:rPr>
        <w:t>anstelle einer laufenden eine zeitlich befristete Antragstellung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erst nach Veröffentlichung eines entsprechenden Aufrufs vor.</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Mit diesem Aufruf gibt </w:t>
      </w:r>
      <w:r w:rsidR="00805E0E" w:rsidRPr="00D74ABB">
        <w:rPr>
          <w:rFonts w:cs="Arial"/>
          <w:color w:val="000000"/>
          <w:sz w:val="22"/>
          <w:szCs w:val="22"/>
          <w:lang w:val="de-AT" w:eastAsia="de-AT"/>
        </w:rPr>
        <w:t>Landesrätin Verena Dunst</w:t>
      </w:r>
      <w:r w:rsidRPr="00D74ABB">
        <w:rPr>
          <w:rFonts w:cs="Arial"/>
          <w:color w:val="000000"/>
          <w:sz w:val="22"/>
          <w:szCs w:val="22"/>
          <w:lang w:val="de-AT" w:eastAsia="de-AT"/>
        </w:rPr>
        <w:t xml:space="preserve"> bekannt, dass Förderungsanträge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in der Vorhabensart 16.3.1. a) zum Bereich</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color w:val="000000"/>
          <w:sz w:val="22"/>
          <w:szCs w:val="22"/>
          <w:lang w:val="de-AT" w:eastAsia="de-AT"/>
        </w:rPr>
        <w:t xml:space="preserve">- </w:t>
      </w:r>
      <w:r w:rsidRPr="00D74ABB">
        <w:rPr>
          <w:rFonts w:cs="Arial"/>
          <w:b/>
          <w:bCs/>
          <w:color w:val="000000"/>
          <w:sz w:val="22"/>
          <w:szCs w:val="22"/>
          <w:lang w:val="de-AT" w:eastAsia="de-AT"/>
        </w:rPr>
        <w:t>Ländlicher Tourismus</w:t>
      </w:r>
    </w:p>
    <w:p w:rsidR="00953803" w:rsidRPr="00D74ABB" w:rsidRDefault="00953803" w:rsidP="00553F8D">
      <w:pPr>
        <w:autoSpaceDE w:val="0"/>
        <w:autoSpaceDN w:val="0"/>
        <w:adjustRightInd w:val="0"/>
        <w:spacing w:line="240" w:lineRule="auto"/>
        <w:jc w:val="both"/>
        <w:rPr>
          <w:rFonts w:cs="Arial"/>
          <w:b/>
          <w:bCs/>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eingereicht werden können.</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1F6BAF"/>
          <w:sz w:val="28"/>
          <w:szCs w:val="28"/>
          <w:lang w:val="de-AT" w:eastAsia="de-AT"/>
        </w:rPr>
      </w:pPr>
      <w:r w:rsidRPr="00D74ABB">
        <w:rPr>
          <w:rFonts w:cs="Arial"/>
          <w:b/>
          <w:bCs/>
          <w:color w:val="1F6BAF"/>
          <w:sz w:val="28"/>
          <w:szCs w:val="28"/>
          <w:lang w:val="de-AT" w:eastAsia="de-AT"/>
        </w:rPr>
        <w:t>Einreichstelle, Frist und weitere Vorgangsweise</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Förderungsanträge </w:t>
      </w:r>
      <w:r w:rsidRPr="00D74ABB">
        <w:rPr>
          <w:rFonts w:cs="Arial"/>
          <w:b/>
          <w:bCs/>
          <w:color w:val="000000"/>
          <w:sz w:val="22"/>
          <w:szCs w:val="22"/>
          <w:lang w:val="de-AT" w:eastAsia="de-AT"/>
        </w:rPr>
        <w:t>müss</w:t>
      </w:r>
      <w:r w:rsidR="002134E7" w:rsidRPr="00D74ABB">
        <w:rPr>
          <w:rFonts w:cs="Arial"/>
          <w:b/>
          <w:bCs/>
          <w:color w:val="000000"/>
          <w:sz w:val="22"/>
          <w:szCs w:val="22"/>
          <w:lang w:val="de-AT" w:eastAsia="de-AT"/>
        </w:rPr>
        <w:t xml:space="preserve">en bis spätestens </w:t>
      </w:r>
      <w:r w:rsidR="00C253B2">
        <w:rPr>
          <w:rFonts w:cs="Arial"/>
          <w:b/>
          <w:bCs/>
          <w:color w:val="000000"/>
          <w:sz w:val="22"/>
          <w:szCs w:val="22"/>
          <w:lang w:val="de-AT" w:eastAsia="de-AT"/>
        </w:rPr>
        <w:t>15</w:t>
      </w:r>
      <w:r w:rsidR="007D23B5" w:rsidRPr="00D74ABB">
        <w:rPr>
          <w:rFonts w:cs="Arial"/>
          <w:b/>
          <w:bCs/>
          <w:color w:val="000000"/>
          <w:sz w:val="22"/>
          <w:szCs w:val="22"/>
          <w:lang w:val="de-AT" w:eastAsia="de-AT"/>
        </w:rPr>
        <w:t>.06.2018</w:t>
      </w:r>
      <w:r w:rsidRPr="00D74ABB">
        <w:rPr>
          <w:rFonts w:cs="Arial"/>
          <w:b/>
          <w:bCs/>
          <w:color w:val="000000"/>
          <w:sz w:val="22"/>
          <w:szCs w:val="22"/>
          <w:lang w:val="de-AT" w:eastAsia="de-AT"/>
        </w:rPr>
        <w:t xml:space="preserve"> </w:t>
      </w:r>
      <w:r w:rsidRPr="00D74ABB">
        <w:rPr>
          <w:rFonts w:cs="Arial"/>
          <w:color w:val="000000"/>
          <w:sz w:val="22"/>
          <w:szCs w:val="22"/>
          <w:lang w:val="de-AT" w:eastAsia="de-AT"/>
        </w:rPr>
        <w:t>bei der Bewilligenden Stelle</w:t>
      </w:r>
    </w:p>
    <w:p w:rsidR="003941C0" w:rsidRPr="00D74ABB" w:rsidRDefault="003941C0"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b/>
          <w:bCs/>
          <w:color w:val="000000"/>
          <w:sz w:val="22"/>
          <w:szCs w:val="22"/>
          <w:lang w:val="de-AT" w:eastAsia="de-AT"/>
        </w:rPr>
        <w:t xml:space="preserve">Amt der </w:t>
      </w:r>
      <w:r w:rsidR="002134E7" w:rsidRPr="00D74ABB">
        <w:rPr>
          <w:rFonts w:cs="Arial"/>
          <w:b/>
          <w:bCs/>
          <w:color w:val="000000"/>
          <w:sz w:val="22"/>
          <w:szCs w:val="22"/>
          <w:lang w:val="de-AT" w:eastAsia="de-AT"/>
        </w:rPr>
        <w:t>Burgenländischen</w:t>
      </w:r>
      <w:r w:rsidRPr="00D74ABB">
        <w:rPr>
          <w:rFonts w:cs="Arial"/>
          <w:b/>
          <w:bCs/>
          <w:color w:val="000000"/>
          <w:sz w:val="22"/>
          <w:szCs w:val="22"/>
          <w:lang w:val="de-AT" w:eastAsia="de-AT"/>
        </w:rPr>
        <w:t xml:space="preserve"> Landesregierung</w:t>
      </w:r>
    </w:p>
    <w:p w:rsidR="00553F8D" w:rsidRPr="00D74ABB" w:rsidRDefault="007D23B5"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b/>
          <w:bCs/>
          <w:color w:val="000000"/>
          <w:sz w:val="22"/>
          <w:szCs w:val="22"/>
          <w:lang w:val="de-AT" w:eastAsia="de-AT"/>
        </w:rPr>
        <w:t>Abteilung 4 -</w:t>
      </w:r>
      <w:r w:rsidR="002134E7" w:rsidRPr="00D74ABB">
        <w:rPr>
          <w:rFonts w:cs="Arial"/>
          <w:b/>
          <w:bCs/>
          <w:color w:val="000000"/>
          <w:sz w:val="22"/>
          <w:szCs w:val="22"/>
          <w:lang w:val="de-AT" w:eastAsia="de-AT"/>
        </w:rPr>
        <w:t xml:space="preserve"> </w:t>
      </w:r>
      <w:r w:rsidRPr="00D74ABB">
        <w:rPr>
          <w:rFonts w:cs="Arial"/>
          <w:b/>
          <w:bCs/>
          <w:color w:val="000000"/>
          <w:sz w:val="22"/>
          <w:szCs w:val="22"/>
          <w:lang w:val="de-AT" w:eastAsia="de-AT"/>
        </w:rPr>
        <w:t>Ländliche Entwicklung, Agrarwesen und Naturschutz</w:t>
      </w:r>
    </w:p>
    <w:p w:rsidR="00553F8D" w:rsidRPr="00D74ABB" w:rsidRDefault="002134E7"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b/>
          <w:bCs/>
          <w:color w:val="000000"/>
          <w:sz w:val="22"/>
          <w:szCs w:val="22"/>
          <w:lang w:val="de-AT" w:eastAsia="de-AT"/>
        </w:rPr>
        <w:t>Europaplatz 1</w:t>
      </w:r>
    </w:p>
    <w:p w:rsidR="002134E7" w:rsidRDefault="002134E7"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b/>
          <w:bCs/>
          <w:color w:val="000000"/>
          <w:sz w:val="22"/>
          <w:szCs w:val="22"/>
          <w:lang w:val="de-AT" w:eastAsia="de-AT"/>
        </w:rPr>
        <w:t>7000 Eisenstadt</w:t>
      </w:r>
    </w:p>
    <w:p w:rsidR="00C253B2" w:rsidRPr="00D74ABB" w:rsidRDefault="00C253B2" w:rsidP="00553F8D">
      <w:pPr>
        <w:autoSpaceDE w:val="0"/>
        <w:autoSpaceDN w:val="0"/>
        <w:adjustRightInd w:val="0"/>
        <w:spacing w:line="240" w:lineRule="auto"/>
        <w:jc w:val="both"/>
        <w:rPr>
          <w:rFonts w:cs="Arial"/>
          <w:b/>
          <w:bCs/>
          <w:color w:val="000000"/>
          <w:sz w:val="22"/>
          <w:szCs w:val="22"/>
          <w:lang w:val="de-AT" w:eastAsia="de-AT"/>
        </w:rPr>
      </w:pPr>
      <w:r>
        <w:rPr>
          <w:rFonts w:cs="Arial"/>
          <w:b/>
          <w:bCs/>
          <w:color w:val="000000"/>
          <w:sz w:val="22"/>
          <w:szCs w:val="22"/>
          <w:lang w:val="de-AT" w:eastAsia="de-AT"/>
        </w:rPr>
        <w:t>E-Mail: post.a4@bgld.gv.at</w:t>
      </w:r>
    </w:p>
    <w:p w:rsidR="003941C0" w:rsidRPr="00D74ABB" w:rsidRDefault="003941C0" w:rsidP="00553F8D">
      <w:pPr>
        <w:autoSpaceDE w:val="0"/>
        <w:autoSpaceDN w:val="0"/>
        <w:adjustRightInd w:val="0"/>
        <w:spacing w:line="240" w:lineRule="auto"/>
        <w:jc w:val="both"/>
        <w:rPr>
          <w:rFonts w:cs="Arial"/>
          <w:b/>
          <w:bCs/>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b/>
          <w:bCs/>
          <w:color w:val="000000"/>
          <w:sz w:val="22"/>
          <w:szCs w:val="22"/>
          <w:lang w:val="de-AT" w:eastAsia="de-AT"/>
        </w:rPr>
        <w:t xml:space="preserve">vollständig eingelangt sein. </w:t>
      </w:r>
      <w:r w:rsidRPr="00D74ABB">
        <w:rPr>
          <w:rFonts w:cs="Arial"/>
          <w:color w:val="000000"/>
          <w:sz w:val="22"/>
          <w:szCs w:val="22"/>
          <w:lang w:val="de-AT" w:eastAsia="de-AT"/>
        </w:rPr>
        <w:t xml:space="preserve">Es ist das beigelegte Antragsformular zu </w:t>
      </w:r>
      <w:r w:rsidRPr="00C253B2">
        <w:rPr>
          <w:rFonts w:cs="Arial"/>
          <w:color w:val="000000"/>
          <w:sz w:val="22"/>
          <w:szCs w:val="22"/>
          <w:lang w:val="de-AT" w:eastAsia="de-AT"/>
        </w:rPr>
        <w:t>verwenden.</w:t>
      </w:r>
      <w:r w:rsidR="007C3B00" w:rsidRPr="00C253B2">
        <w:rPr>
          <w:rFonts w:cs="Arial"/>
          <w:color w:val="000000"/>
          <w:sz w:val="22"/>
          <w:szCs w:val="22"/>
          <w:lang w:val="de-AT" w:eastAsia="de-AT"/>
        </w:rPr>
        <w:t xml:space="preserve"> </w:t>
      </w:r>
      <w:r w:rsidRPr="00C253B2">
        <w:rPr>
          <w:rFonts w:cs="Arial"/>
          <w:color w:val="000000"/>
          <w:sz w:val="22"/>
          <w:szCs w:val="22"/>
          <w:lang w:val="de-AT" w:eastAsia="de-AT"/>
        </w:rPr>
        <w:t xml:space="preserve">Die Förderungsanträge </w:t>
      </w:r>
      <w:r w:rsidR="00C253B2">
        <w:rPr>
          <w:rFonts w:cs="Arial"/>
          <w:color w:val="000000"/>
          <w:sz w:val="22"/>
          <w:szCs w:val="22"/>
          <w:lang w:val="de-AT" w:eastAsia="de-AT"/>
        </w:rPr>
        <w:t xml:space="preserve">samt Unterlagen </w:t>
      </w:r>
      <w:r w:rsidRPr="00C253B2">
        <w:rPr>
          <w:rFonts w:cs="Arial"/>
          <w:color w:val="000000"/>
          <w:sz w:val="22"/>
          <w:szCs w:val="22"/>
          <w:lang w:val="de-AT" w:eastAsia="de-AT"/>
        </w:rPr>
        <w:t>sind postalisch sowie zusätzlich elektronisch per E-Mail zu übermitteln. Die</w:t>
      </w:r>
      <w:r w:rsidR="00953803" w:rsidRPr="00C253B2">
        <w:rPr>
          <w:rFonts w:cs="Arial"/>
          <w:color w:val="000000"/>
          <w:sz w:val="22"/>
          <w:szCs w:val="22"/>
          <w:lang w:val="de-AT" w:eastAsia="de-AT"/>
        </w:rPr>
        <w:t xml:space="preserve"> </w:t>
      </w:r>
      <w:r w:rsidRPr="00C253B2">
        <w:rPr>
          <w:rFonts w:cs="Arial"/>
          <w:color w:val="000000"/>
          <w:sz w:val="22"/>
          <w:szCs w:val="22"/>
          <w:lang w:val="de-AT" w:eastAsia="de-AT"/>
        </w:rPr>
        <w:t>Anträge werden in der Reihenfolge ihres Einlangens bearbeitet.</w:t>
      </w:r>
      <w:r w:rsidR="007C3B00" w:rsidRPr="00C253B2">
        <w:rPr>
          <w:rFonts w:cs="Arial"/>
          <w:color w:val="000000"/>
          <w:sz w:val="22"/>
          <w:szCs w:val="22"/>
          <w:lang w:val="de-AT" w:eastAsia="de-AT"/>
        </w:rPr>
        <w:t xml:space="preserve"> </w:t>
      </w:r>
      <w:r w:rsidRPr="00C253B2">
        <w:rPr>
          <w:rFonts w:cs="Arial"/>
          <w:color w:val="000000"/>
          <w:sz w:val="22"/>
          <w:szCs w:val="22"/>
          <w:lang w:val="de-AT" w:eastAsia="de-AT"/>
        </w:rPr>
        <w:t>Nach Feststellung der Vollständigkeit des Förderungsantrags und Überprüfung der Zugangsvoraussetzungen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erfolgt ein Auswahlverfahren nach den Kriterien, die für diese Vorhabensart festgelegt sind.</w:t>
      </w:r>
    </w:p>
    <w:p w:rsidR="007C3B00" w:rsidRPr="00D74ABB" w:rsidRDefault="007C3B00"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Im Auswahlverfahren werden nur </w:t>
      </w:r>
      <w:r w:rsidRPr="00D74ABB">
        <w:rPr>
          <w:rFonts w:cs="Arial"/>
          <w:b/>
          <w:bCs/>
          <w:color w:val="000000"/>
          <w:sz w:val="22"/>
          <w:szCs w:val="22"/>
          <w:lang w:val="de-AT" w:eastAsia="de-AT"/>
        </w:rPr>
        <w:t xml:space="preserve">vollständige Förderungsanträge </w:t>
      </w:r>
      <w:r w:rsidRPr="00D74ABB">
        <w:rPr>
          <w:rFonts w:cs="Arial"/>
          <w:color w:val="000000"/>
          <w:sz w:val="22"/>
          <w:szCs w:val="22"/>
          <w:lang w:val="de-AT" w:eastAsia="de-AT"/>
        </w:rPr>
        <w:t>berücksichtigt. Unvollständige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Förderungsanträge sind vom aktuellen Auswahlverfahren ausgeschlossen. Eine neuerliche Beantragung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des Vorhabens im Rahmen nachfolgender Auswahlverfahren ist zulässig.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Die Auswahlkriterien, die für das Auswahlverfahren </w:t>
      </w:r>
      <w:r w:rsidRPr="00C253B2">
        <w:rPr>
          <w:rFonts w:cs="Arial"/>
          <w:sz w:val="22"/>
          <w:szCs w:val="22"/>
          <w:lang w:val="de-AT" w:eastAsia="de-AT"/>
        </w:rPr>
        <w:t>herangezogen werden, sind im Dokument</w:t>
      </w:r>
      <w:r w:rsidR="007C3B00" w:rsidRPr="00C253B2">
        <w:rPr>
          <w:rFonts w:cs="Arial"/>
          <w:sz w:val="22"/>
          <w:szCs w:val="22"/>
          <w:lang w:val="de-AT" w:eastAsia="de-AT"/>
        </w:rPr>
        <w:t xml:space="preserve"> </w:t>
      </w:r>
      <w:r w:rsidRPr="00C253B2">
        <w:rPr>
          <w:rFonts w:cs="Arial"/>
          <w:sz w:val="22"/>
          <w:szCs w:val="22"/>
          <w:lang w:val="de-AT" w:eastAsia="de-AT"/>
        </w:rPr>
        <w:t>„Auswahlverfahren und Auswahlkriterien für Projektmaßnahmen im Rahmen des österreichischen</w:t>
      </w:r>
      <w:r w:rsidR="00D74ABB" w:rsidRPr="00C253B2">
        <w:rPr>
          <w:rFonts w:cs="Arial"/>
          <w:sz w:val="22"/>
          <w:szCs w:val="22"/>
          <w:lang w:val="de-AT" w:eastAsia="de-AT"/>
        </w:rPr>
        <w:t xml:space="preserve"> </w:t>
      </w:r>
      <w:r w:rsidRPr="00C253B2">
        <w:rPr>
          <w:rFonts w:cs="Arial"/>
          <w:sz w:val="22"/>
          <w:szCs w:val="22"/>
          <w:lang w:val="de-AT" w:eastAsia="de-AT"/>
        </w:rPr>
        <w:t>Programms für ländliche Entwicklung 2014-2020“ beschrieben</w:t>
      </w:r>
      <w:r w:rsidRPr="00D74ABB">
        <w:rPr>
          <w:rFonts w:cs="Arial"/>
          <w:color w:val="000000"/>
          <w:sz w:val="22"/>
          <w:szCs w:val="22"/>
          <w:lang w:val="de-AT" w:eastAsia="de-AT"/>
        </w:rPr>
        <w:t>.</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805E0E" w:rsidRPr="00D74ABB" w:rsidRDefault="00805E0E"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1F6BAF"/>
          <w:sz w:val="28"/>
          <w:szCs w:val="28"/>
          <w:lang w:val="de-AT" w:eastAsia="de-AT"/>
        </w:rPr>
      </w:pPr>
      <w:r w:rsidRPr="00D74ABB">
        <w:rPr>
          <w:rFonts w:cs="Arial"/>
          <w:b/>
          <w:bCs/>
          <w:color w:val="1F6BAF"/>
          <w:sz w:val="28"/>
          <w:szCs w:val="28"/>
          <w:lang w:val="de-AT" w:eastAsia="de-AT"/>
        </w:rPr>
        <w:t>Bedingungen für die Teilnahme an der Förderung</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Für den vorliegenden Aufruf gelten die Bedingungen gemäß Punkt 35 der </w:t>
      </w:r>
      <w:r w:rsidRPr="00D74ABB">
        <w:rPr>
          <w:rFonts w:cs="Arial"/>
          <w:color w:val="0000FF"/>
          <w:sz w:val="22"/>
          <w:szCs w:val="22"/>
          <w:lang w:val="de-AT" w:eastAsia="de-AT"/>
        </w:rPr>
        <w:t>Sonderrichtlinie „LE</w:t>
      </w:r>
      <w:r w:rsidR="00953803" w:rsidRPr="00D74ABB">
        <w:rPr>
          <w:rFonts w:cs="Arial"/>
          <w:color w:val="0000FF"/>
          <w:sz w:val="22"/>
          <w:szCs w:val="22"/>
          <w:lang w:val="de-AT" w:eastAsia="de-AT"/>
        </w:rPr>
        <w:t>-</w:t>
      </w:r>
      <w:r w:rsidRPr="00D74ABB">
        <w:rPr>
          <w:rFonts w:cs="Arial"/>
          <w:color w:val="0000FF"/>
          <w:sz w:val="22"/>
          <w:szCs w:val="22"/>
          <w:lang w:val="de-AT" w:eastAsia="de-AT"/>
        </w:rPr>
        <w:t>Projektförderungen</w:t>
      </w:r>
      <w:r w:rsidRPr="00D74ABB">
        <w:rPr>
          <w:rFonts w:cs="Arial"/>
          <w:color w:val="000000"/>
          <w:sz w:val="22"/>
          <w:szCs w:val="22"/>
          <w:lang w:val="de-AT" w:eastAsia="de-AT"/>
        </w:rPr>
        <w:t>,</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die hier auszugsweise wiedergegeben werden.</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color w:val="000000"/>
          <w:sz w:val="22"/>
          <w:szCs w:val="22"/>
          <w:u w:val="single"/>
          <w:lang w:val="de-AT" w:eastAsia="de-AT"/>
        </w:rPr>
      </w:pPr>
      <w:r w:rsidRPr="00D74ABB">
        <w:rPr>
          <w:rFonts w:cs="Arial"/>
          <w:b/>
          <w:color w:val="000000"/>
          <w:sz w:val="22"/>
          <w:szCs w:val="22"/>
          <w:u w:val="single"/>
          <w:lang w:val="de-AT" w:eastAsia="de-AT"/>
        </w:rPr>
        <w:t>Förderungswerber:</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An den Förderungen können nur Kooperationen im Sinne des Art. 35 Abs. 1 der Verordnung (EU) Nr.</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1305/2013 teilnehmen, die den Kriterien gem. Pkt. 35.3 und 35.4 </w:t>
      </w:r>
      <w:r w:rsidRPr="00D74ABB">
        <w:rPr>
          <w:rFonts w:cs="Arial"/>
          <w:sz w:val="22"/>
          <w:szCs w:val="22"/>
          <w:lang w:val="de-AT" w:eastAsia="de-AT"/>
        </w:rPr>
        <w:t xml:space="preserve">der </w:t>
      </w:r>
      <w:r w:rsidR="00C253B2" w:rsidRPr="00D74ABB">
        <w:rPr>
          <w:rFonts w:cs="Arial"/>
          <w:color w:val="000000"/>
          <w:sz w:val="22"/>
          <w:szCs w:val="22"/>
          <w:lang w:val="de-AT" w:eastAsia="de-AT"/>
        </w:rPr>
        <w:t xml:space="preserve">Sonderrichtlinie „LE-Projektförderungen“ </w:t>
      </w:r>
      <w:r w:rsidRPr="00D74ABB">
        <w:rPr>
          <w:rFonts w:cs="Arial"/>
          <w:sz w:val="22"/>
          <w:szCs w:val="22"/>
          <w:lang w:val="de-AT" w:eastAsia="de-AT"/>
        </w:rPr>
        <w:t>entsprechen.</w:t>
      </w:r>
    </w:p>
    <w:p w:rsidR="00953803" w:rsidRPr="00D74ABB" w:rsidRDefault="00805E0E"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br/>
      </w:r>
    </w:p>
    <w:p w:rsidR="00553F8D" w:rsidRPr="00D74ABB" w:rsidRDefault="00553F8D" w:rsidP="00553F8D">
      <w:pPr>
        <w:autoSpaceDE w:val="0"/>
        <w:autoSpaceDN w:val="0"/>
        <w:adjustRightInd w:val="0"/>
        <w:spacing w:line="240" w:lineRule="auto"/>
        <w:jc w:val="both"/>
        <w:rPr>
          <w:rFonts w:cs="Arial"/>
          <w:b/>
          <w:color w:val="000000"/>
          <w:sz w:val="22"/>
          <w:szCs w:val="22"/>
          <w:u w:val="single"/>
          <w:lang w:val="de-AT" w:eastAsia="de-AT"/>
        </w:rPr>
      </w:pPr>
      <w:r w:rsidRPr="00D74ABB">
        <w:rPr>
          <w:rFonts w:cs="Arial"/>
          <w:b/>
          <w:color w:val="000000"/>
          <w:sz w:val="22"/>
          <w:szCs w:val="22"/>
          <w:u w:val="single"/>
          <w:lang w:val="de-AT" w:eastAsia="de-AT"/>
        </w:rPr>
        <w:t>Förderungsgegenstand:</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lastRenderedPageBreak/>
        <w:t xml:space="preserve">Vorhabensart 16.3.1. gem. Punkt 35.2 der </w:t>
      </w:r>
      <w:r w:rsidR="00C253B2" w:rsidRPr="00D74ABB">
        <w:rPr>
          <w:rFonts w:cs="Arial"/>
          <w:color w:val="000000"/>
          <w:sz w:val="22"/>
          <w:szCs w:val="22"/>
          <w:lang w:val="de-AT" w:eastAsia="de-AT"/>
        </w:rPr>
        <w:t xml:space="preserve">Sonderrichtlinie „LE-Projektförderungen“ </w:t>
      </w:r>
      <w:r w:rsidRPr="00D74ABB">
        <w:rPr>
          <w:rFonts w:cs="Arial"/>
          <w:sz w:val="22"/>
          <w:szCs w:val="22"/>
          <w:lang w:val="de-AT" w:eastAsia="de-AT"/>
        </w:rPr>
        <w:t xml:space="preserve">sieht </w:t>
      </w:r>
      <w:r w:rsidRPr="00D74ABB">
        <w:rPr>
          <w:rFonts w:cs="Arial"/>
          <w:color w:val="000000"/>
          <w:sz w:val="22"/>
          <w:szCs w:val="22"/>
          <w:lang w:val="de-AT" w:eastAsia="de-AT"/>
        </w:rPr>
        <w:t>die Förderung der</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einer </w:t>
      </w:r>
      <w:r w:rsidRPr="00D74ABB">
        <w:rPr>
          <w:rFonts w:cs="Arial"/>
          <w:b/>
          <w:bCs/>
          <w:color w:val="000000"/>
          <w:sz w:val="22"/>
          <w:szCs w:val="22"/>
          <w:lang w:val="de-AT" w:eastAsia="de-AT"/>
        </w:rPr>
        <w:t xml:space="preserve">neuen </w:t>
      </w:r>
      <w:r w:rsidRPr="00D74ABB">
        <w:rPr>
          <w:rFonts w:cs="Arial"/>
          <w:color w:val="000000"/>
          <w:sz w:val="22"/>
          <w:szCs w:val="22"/>
          <w:lang w:val="de-AT" w:eastAsia="de-AT"/>
        </w:rPr>
        <w:t>Zusammenarbeit von kleinen Wirtschaftsteilnehmern vor bzw. die Zusammenarbeit von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kleinen Wirtschaftsteilnehmern im Hinblick auf ein </w:t>
      </w:r>
      <w:r w:rsidRPr="00D74ABB">
        <w:rPr>
          <w:rFonts w:cs="Arial"/>
          <w:b/>
          <w:bCs/>
          <w:color w:val="000000"/>
          <w:sz w:val="22"/>
          <w:szCs w:val="22"/>
          <w:lang w:val="de-AT" w:eastAsia="de-AT"/>
        </w:rPr>
        <w:t>neues, gemeinsames Projekt</w:t>
      </w:r>
      <w:r w:rsidRPr="00D74ABB">
        <w:rPr>
          <w:rFonts w:cs="Arial"/>
          <w:color w:val="000000"/>
          <w:sz w:val="22"/>
          <w:szCs w:val="22"/>
          <w:lang w:val="de-AT" w:eastAsia="de-AT"/>
        </w:rPr>
        <w:t>.</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Im Rahmen vorliegenden Aufrufs können ausschließlich Zusammenarbeiten und deren Projekte beantragt</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werden, die </w:t>
      </w:r>
      <w:r w:rsidRPr="00D74ABB">
        <w:rPr>
          <w:rFonts w:cs="Arial"/>
          <w:b/>
          <w:bCs/>
          <w:color w:val="000000"/>
          <w:sz w:val="22"/>
          <w:szCs w:val="22"/>
          <w:lang w:val="de-AT" w:eastAsia="de-AT"/>
        </w:rPr>
        <w:t xml:space="preserve">thematisch folgendem Bereich zuordenbar </w:t>
      </w:r>
      <w:r w:rsidRPr="00D74ABB">
        <w:rPr>
          <w:rFonts w:cs="Arial"/>
          <w:color w:val="000000"/>
          <w:sz w:val="22"/>
          <w:szCs w:val="22"/>
          <w:lang w:val="de-AT" w:eastAsia="de-AT"/>
        </w:rPr>
        <w:t>sind:</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color w:val="000000"/>
          <w:sz w:val="22"/>
          <w:szCs w:val="22"/>
          <w:lang w:val="de-AT" w:eastAsia="de-AT"/>
        </w:rPr>
        <w:t xml:space="preserve">- </w:t>
      </w:r>
      <w:r w:rsidRPr="00D74ABB">
        <w:rPr>
          <w:rFonts w:cs="Arial"/>
          <w:b/>
          <w:bCs/>
          <w:color w:val="000000"/>
          <w:sz w:val="22"/>
          <w:szCs w:val="22"/>
          <w:lang w:val="de-AT" w:eastAsia="de-AT"/>
        </w:rPr>
        <w:t>Ländlicher Tourismus:</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Dieser Bereich entspricht der Vorhabensart 16.3.1, Fördergegenstände „Zusammenarbeit von Akteuren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im Bereich des ländlichen Tourismus“ sowie „Entwicklung und Vermarktung von Tourismusdienstleistungen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mit Bezug zu ländlichen Tourismus“.</w:t>
      </w:r>
      <w:r w:rsidR="007C3B00" w:rsidRPr="00D74ABB">
        <w:rPr>
          <w:rFonts w:cs="Arial"/>
          <w:color w:val="000000"/>
          <w:sz w:val="22"/>
          <w:szCs w:val="22"/>
          <w:lang w:val="de-AT" w:eastAsia="de-AT"/>
        </w:rPr>
        <w:t xml:space="preserve"> </w:t>
      </w:r>
      <w:r w:rsidRPr="00D74ABB">
        <w:rPr>
          <w:rFonts w:cs="Arial"/>
          <w:color w:val="000000"/>
          <w:sz w:val="22"/>
          <w:szCs w:val="22"/>
          <w:lang w:val="de-AT" w:eastAsia="de-AT"/>
        </w:rPr>
        <w:t>Im Rahmen dieses Bereichs wird die Zusammenarbeit von kleinen Wirtschaftsteilnehmern gefördert,</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die sich die strategische Entwicklung und gemeinsamen Umsetzung von individuellen Angeboten und</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Dienstleistungen im Bereich ländlicher Tourismus mit dem Fokus Landwirtschaft zum Ziel setzt. Im</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Zentrum der Zusammenarbeit steht der bäuerliche Kooperationspartner als Anbieter von ländlichen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Tourismusdienstleistungen. Die Zusammenarbeit von kleinen Wirtschaftsteilnehmern im Bereich</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Ländlicher Tourismus stellt somit ein Bindeglied zwischen Landwirtschaft und Tourismus dar und soll</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einen Beitrag zur Existenzsicherung von bäuerlichen Betrieben leisten.</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Als kleine Wirtschaftsteilnehmer im Sinne der Vorhabensart 16.3.1. a) und gemäß Empfehlung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2003/361/EG sind Unternehmen definiert, die weniger als 10 Personen (Jahresarbeitseinheiten JAE)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beschäftigen und deren Jahresumsatz bzw. Jahresbilanz 2 Mio. Euro nicht überschreitet. Bei der Personenanzahl</w:t>
      </w:r>
      <w:r w:rsidR="007C3B00" w:rsidRPr="00D74ABB">
        <w:rPr>
          <w:rFonts w:cs="Arial"/>
          <w:color w:val="000000"/>
          <w:sz w:val="22"/>
          <w:szCs w:val="22"/>
          <w:lang w:val="de-AT" w:eastAsia="de-AT"/>
        </w:rPr>
        <w:t xml:space="preserve"> </w:t>
      </w:r>
      <w:r w:rsidRPr="00D74ABB">
        <w:rPr>
          <w:rFonts w:cs="Arial"/>
          <w:color w:val="000000"/>
          <w:sz w:val="22"/>
          <w:szCs w:val="22"/>
          <w:lang w:val="de-AT" w:eastAsia="de-AT"/>
        </w:rPr>
        <w:t>werden Voll- und Teilzeitbeschäftigte sowie Saisonarbeitskräfte berücksichtigt, für dieses</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ist der jeweils entsprechende Bruchteil einer Einheit zu zählen. Auszubildende oder in der beruflichen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Ausbildung stehende Personen, die einen Lehr- bzw. Berufsausbildungsvertrag haben, sind nicht zu</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zählen. Unberücksichtigt bleiben auch Personen im Mutterschafts- bzw. Elternurlaub. Zur Ermittlung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des Jahresumsatzes werden die Verkaufs- und Dienstleistungserlöse, die das Unternehmen während</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des betreffenden Jahres unter Berücksichtigung aller Erlösschmälerungen erzielt hat. Die Mehrwertsteuer</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(MwSt.) und andere indirekte Steuern sollten nicht in den Umsatz einfließen. Die Jahresbilanzsumme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bezieht sich auf die Hauptvermögenswerte des Unternehmens.</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000000"/>
          <w:sz w:val="22"/>
          <w:szCs w:val="22"/>
          <w:lang w:val="de-AT" w:eastAsia="de-AT"/>
        </w:rPr>
      </w:pPr>
      <w:r w:rsidRPr="00D74ABB">
        <w:rPr>
          <w:rFonts w:cs="Arial"/>
          <w:b/>
          <w:bCs/>
          <w:color w:val="000000"/>
          <w:sz w:val="22"/>
          <w:szCs w:val="22"/>
          <w:lang w:val="de-AT" w:eastAsia="de-AT"/>
        </w:rPr>
        <w:t>Kulinarische Initiativen mit Bezug zu ländlichem Tourismus sind in</w:t>
      </w:r>
      <w:r w:rsidR="002134E7" w:rsidRPr="00D74ABB">
        <w:rPr>
          <w:rFonts w:cs="Arial"/>
          <w:b/>
          <w:bCs/>
          <w:color w:val="000000"/>
          <w:sz w:val="22"/>
          <w:szCs w:val="22"/>
          <w:lang w:val="de-AT" w:eastAsia="de-AT"/>
        </w:rPr>
        <w:t xml:space="preserve"> vorliegendem Aufruf exkludiert.</w:t>
      </w: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Der Förderungswerber muss im </w:t>
      </w:r>
      <w:proofErr w:type="spellStart"/>
      <w:r w:rsidRPr="00D74ABB">
        <w:rPr>
          <w:rFonts w:cs="Arial"/>
          <w:color w:val="000000"/>
          <w:sz w:val="22"/>
          <w:szCs w:val="22"/>
          <w:lang w:val="de-AT" w:eastAsia="de-AT"/>
        </w:rPr>
        <w:t>Vorhabensdatenblatt</w:t>
      </w:r>
      <w:proofErr w:type="spellEnd"/>
      <w:r w:rsidRPr="00D74ABB">
        <w:rPr>
          <w:rFonts w:cs="Arial"/>
          <w:color w:val="000000"/>
          <w:sz w:val="22"/>
          <w:szCs w:val="22"/>
          <w:lang w:val="de-AT" w:eastAsia="de-AT"/>
        </w:rPr>
        <w:t xml:space="preserve"> die Neuartigkeit der Projekte und die Abgrenzung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zu eventuellen bereits bestehenden Projekten darlegen, insbesondere hinsichtlich der Abrechnung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des Projekts. Darüber hinaus muss der Förderungswerber angeben, ob ein späterer Stichtag für die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Kostenanerkennung gewählt wird als das Datum des Einlangens des Förderungsantrags. Im Rahmen</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von Projekten, die im Rahmen vorliegenden Aufrufs zur Förderung gelangen, müssen spezifische Ergebnisse</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 xml:space="preserve">erzielt werden. Diese Ziele der Zusammenarbeit müssen im </w:t>
      </w:r>
      <w:proofErr w:type="spellStart"/>
      <w:r w:rsidRPr="00D74ABB">
        <w:rPr>
          <w:rFonts w:cs="Arial"/>
          <w:color w:val="000000"/>
          <w:sz w:val="22"/>
          <w:szCs w:val="22"/>
          <w:lang w:val="de-AT" w:eastAsia="de-AT"/>
        </w:rPr>
        <w:t>Vorhabensdatenblatt</w:t>
      </w:r>
      <w:proofErr w:type="spellEnd"/>
      <w:r w:rsidRPr="00D74ABB">
        <w:rPr>
          <w:rFonts w:cs="Arial"/>
          <w:color w:val="000000"/>
          <w:sz w:val="22"/>
          <w:szCs w:val="22"/>
          <w:lang w:val="de-AT" w:eastAsia="de-AT"/>
        </w:rPr>
        <w:t xml:space="preserve"> eindeutig</w:t>
      </w:r>
      <w:r w:rsidR="00953803" w:rsidRPr="00D74ABB">
        <w:rPr>
          <w:rFonts w:cs="Arial"/>
          <w:color w:val="000000"/>
          <w:sz w:val="22"/>
          <w:szCs w:val="22"/>
          <w:lang w:val="de-AT" w:eastAsia="de-AT"/>
        </w:rPr>
        <w:t xml:space="preserve"> </w:t>
      </w:r>
      <w:r w:rsidRPr="00D74ABB">
        <w:rPr>
          <w:rFonts w:cs="Arial"/>
          <w:color w:val="000000"/>
          <w:sz w:val="22"/>
          <w:szCs w:val="22"/>
          <w:lang w:val="de-AT" w:eastAsia="de-AT"/>
        </w:rPr>
        <w:t>beschrieben werden und terminiert, spezifisch und messbar sein.</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color w:val="000000"/>
          <w:sz w:val="22"/>
          <w:szCs w:val="22"/>
          <w:u w:val="single"/>
          <w:lang w:val="de-AT" w:eastAsia="de-AT"/>
        </w:rPr>
      </w:pPr>
      <w:r w:rsidRPr="00D74ABB">
        <w:rPr>
          <w:rFonts w:cs="Arial"/>
          <w:b/>
          <w:color w:val="000000"/>
          <w:sz w:val="22"/>
          <w:szCs w:val="22"/>
          <w:u w:val="single"/>
          <w:lang w:val="de-AT" w:eastAsia="de-AT"/>
        </w:rPr>
        <w:t>Förderungsumfang:</w:t>
      </w:r>
    </w:p>
    <w:p w:rsidR="00553F8D" w:rsidRPr="00D74ABB" w:rsidRDefault="0053043D"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Landesrätin Verena Dunst</w:t>
      </w:r>
      <w:r w:rsidR="00553F8D" w:rsidRPr="00D74ABB">
        <w:rPr>
          <w:rFonts w:cs="Arial"/>
          <w:color w:val="000000"/>
          <w:sz w:val="22"/>
          <w:szCs w:val="22"/>
          <w:lang w:val="de-AT" w:eastAsia="de-AT"/>
        </w:rPr>
        <w:t xml:space="preserve"> stellt im Rahmen des vorliegenden Aufrufs </w:t>
      </w:r>
      <w:r w:rsidR="00553F8D" w:rsidRPr="00D74ABB">
        <w:rPr>
          <w:rFonts w:cs="Arial"/>
          <w:b/>
          <w:bCs/>
          <w:color w:val="000000"/>
          <w:sz w:val="22"/>
          <w:szCs w:val="22"/>
          <w:lang w:val="de-AT" w:eastAsia="de-AT"/>
        </w:rPr>
        <w:t>€</w:t>
      </w:r>
      <w:r w:rsidR="00953803" w:rsidRPr="00D74ABB">
        <w:rPr>
          <w:rFonts w:cs="Arial"/>
          <w:b/>
          <w:bCs/>
          <w:color w:val="000000"/>
          <w:sz w:val="22"/>
          <w:szCs w:val="22"/>
          <w:lang w:val="de-AT" w:eastAsia="de-AT"/>
        </w:rPr>
        <w:t xml:space="preserve"> </w:t>
      </w:r>
      <w:r w:rsidRPr="00D74ABB">
        <w:rPr>
          <w:rFonts w:cs="Arial"/>
          <w:b/>
          <w:bCs/>
          <w:color w:val="000000"/>
          <w:sz w:val="22"/>
          <w:szCs w:val="22"/>
          <w:lang w:val="de-AT" w:eastAsia="de-AT"/>
        </w:rPr>
        <w:t>286.</w:t>
      </w:r>
      <w:proofErr w:type="gramStart"/>
      <w:r w:rsidRPr="00D74ABB">
        <w:rPr>
          <w:rFonts w:cs="Arial"/>
          <w:b/>
          <w:bCs/>
          <w:color w:val="000000"/>
          <w:sz w:val="22"/>
          <w:szCs w:val="22"/>
          <w:lang w:val="de-AT" w:eastAsia="de-AT"/>
        </w:rPr>
        <w:t>330</w:t>
      </w:r>
      <w:r w:rsidR="00553F8D" w:rsidRPr="00D74ABB">
        <w:rPr>
          <w:rFonts w:cs="Arial"/>
          <w:b/>
          <w:bCs/>
          <w:color w:val="000000"/>
          <w:sz w:val="22"/>
          <w:szCs w:val="22"/>
          <w:lang w:val="de-AT" w:eastAsia="de-AT"/>
        </w:rPr>
        <w:t>,-</w:t>
      </w:r>
      <w:r w:rsidR="00D74ABB">
        <w:rPr>
          <w:rFonts w:cs="Arial"/>
          <w:b/>
          <w:bCs/>
          <w:color w:val="000000"/>
          <w:sz w:val="22"/>
          <w:szCs w:val="22"/>
          <w:lang w:val="de-AT" w:eastAsia="de-AT"/>
        </w:rPr>
        <w:t>-</w:t>
      </w:r>
      <w:proofErr w:type="gramEnd"/>
      <w:r w:rsidR="00553F8D" w:rsidRPr="00D74ABB">
        <w:rPr>
          <w:rFonts w:cs="Arial"/>
          <w:b/>
          <w:bCs/>
          <w:color w:val="000000"/>
          <w:sz w:val="22"/>
          <w:szCs w:val="22"/>
          <w:lang w:val="de-AT" w:eastAsia="de-AT"/>
        </w:rPr>
        <w:t xml:space="preserve"> </w:t>
      </w:r>
      <w:r w:rsidR="00553F8D" w:rsidRPr="00D74ABB">
        <w:rPr>
          <w:rFonts w:cs="Arial"/>
          <w:color w:val="000000"/>
          <w:sz w:val="22"/>
          <w:szCs w:val="22"/>
          <w:lang w:val="de-AT" w:eastAsia="de-AT"/>
        </w:rPr>
        <w:t xml:space="preserve">für den Bereich </w:t>
      </w:r>
      <w:r w:rsidR="00553F8D" w:rsidRPr="00D74ABB">
        <w:rPr>
          <w:rFonts w:cs="Arial"/>
          <w:b/>
          <w:bCs/>
          <w:color w:val="000000"/>
          <w:sz w:val="22"/>
          <w:szCs w:val="22"/>
          <w:lang w:val="de-AT" w:eastAsia="de-AT"/>
        </w:rPr>
        <w:t xml:space="preserve">Ländlicher Tourismus </w:t>
      </w:r>
      <w:r w:rsidR="00553F8D" w:rsidRPr="00D74ABB">
        <w:rPr>
          <w:rFonts w:cs="Arial"/>
          <w:color w:val="000000"/>
          <w:sz w:val="22"/>
          <w:szCs w:val="22"/>
          <w:lang w:val="de-AT" w:eastAsia="de-AT"/>
        </w:rPr>
        <w:t>bereit. Hinsichtlich der förderfähigen und anrechenbaren</w:t>
      </w:r>
      <w:r w:rsidR="00953803" w:rsidRPr="00D74ABB">
        <w:rPr>
          <w:rFonts w:cs="Arial"/>
          <w:color w:val="000000"/>
          <w:sz w:val="22"/>
          <w:szCs w:val="22"/>
          <w:lang w:val="de-AT" w:eastAsia="de-AT"/>
        </w:rPr>
        <w:t xml:space="preserve"> </w:t>
      </w:r>
      <w:r w:rsidR="00553F8D" w:rsidRPr="00D74ABB">
        <w:rPr>
          <w:rFonts w:cs="Arial"/>
          <w:color w:val="000000"/>
          <w:sz w:val="22"/>
          <w:szCs w:val="22"/>
          <w:lang w:val="de-AT" w:eastAsia="de-AT"/>
        </w:rPr>
        <w:t xml:space="preserve">Kosten gelten die Bestimmungen gem. </w:t>
      </w:r>
      <w:r w:rsidR="00C253B2" w:rsidRPr="00D74ABB">
        <w:rPr>
          <w:rFonts w:cs="Arial"/>
          <w:color w:val="000000"/>
          <w:sz w:val="22"/>
          <w:szCs w:val="22"/>
          <w:lang w:val="de-AT" w:eastAsia="de-AT"/>
        </w:rPr>
        <w:t>Sonderrichtlinie „LE-Projektförderungen“</w:t>
      </w:r>
      <w:r w:rsidR="00553F8D" w:rsidRPr="00D74ABB">
        <w:rPr>
          <w:rFonts w:cs="Arial"/>
          <w:color w:val="000000"/>
          <w:sz w:val="22"/>
          <w:szCs w:val="22"/>
          <w:lang w:val="de-AT" w:eastAsia="de-AT"/>
        </w:rPr>
        <w:t>.</w:t>
      </w: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C253B2" w:rsidRDefault="00553F8D" w:rsidP="00553F8D">
      <w:pPr>
        <w:autoSpaceDE w:val="0"/>
        <w:autoSpaceDN w:val="0"/>
        <w:adjustRightInd w:val="0"/>
        <w:spacing w:line="240" w:lineRule="auto"/>
        <w:jc w:val="both"/>
        <w:rPr>
          <w:rFonts w:cs="Arial"/>
          <w:b/>
          <w:color w:val="000000"/>
          <w:sz w:val="22"/>
          <w:szCs w:val="22"/>
          <w:u w:val="single"/>
          <w:lang w:val="de-AT" w:eastAsia="de-AT"/>
        </w:rPr>
      </w:pPr>
      <w:r w:rsidRPr="00C253B2">
        <w:rPr>
          <w:rFonts w:cs="Arial"/>
          <w:b/>
          <w:color w:val="000000"/>
          <w:sz w:val="22"/>
          <w:szCs w:val="22"/>
          <w:u w:val="single"/>
          <w:lang w:val="de-AT" w:eastAsia="de-AT"/>
        </w:rPr>
        <w:t>Projektlaufzeit:</w:t>
      </w:r>
    </w:p>
    <w:p w:rsidR="0048745B" w:rsidRDefault="00553F8D" w:rsidP="00553F8D">
      <w:pPr>
        <w:autoSpaceDE w:val="0"/>
        <w:autoSpaceDN w:val="0"/>
        <w:adjustRightInd w:val="0"/>
        <w:spacing w:line="240" w:lineRule="auto"/>
        <w:jc w:val="both"/>
        <w:rPr>
          <w:rFonts w:cs="Arial"/>
          <w:color w:val="000000"/>
          <w:sz w:val="22"/>
          <w:szCs w:val="22"/>
          <w:lang w:val="de-AT" w:eastAsia="de-AT"/>
        </w:rPr>
      </w:pPr>
      <w:r w:rsidRPr="00C253B2">
        <w:rPr>
          <w:rFonts w:cs="Arial"/>
          <w:color w:val="000000"/>
          <w:sz w:val="22"/>
          <w:szCs w:val="22"/>
          <w:lang w:val="de-AT" w:eastAsia="de-AT"/>
        </w:rPr>
        <w:t>Mehrjährige Projekte können nur für einen Zeitraum von maximal drei Jahren genehmigt werden.</w:t>
      </w:r>
      <w:r w:rsidR="00953803" w:rsidRPr="00C253B2">
        <w:rPr>
          <w:rFonts w:cs="Arial"/>
          <w:color w:val="000000"/>
          <w:sz w:val="22"/>
          <w:szCs w:val="22"/>
          <w:lang w:val="de-AT" w:eastAsia="de-AT"/>
        </w:rPr>
        <w:t xml:space="preserve"> </w:t>
      </w:r>
      <w:r w:rsidRPr="00C253B2">
        <w:rPr>
          <w:rFonts w:cs="Arial"/>
          <w:color w:val="000000"/>
          <w:sz w:val="22"/>
          <w:szCs w:val="22"/>
          <w:lang w:val="de-AT" w:eastAsia="de-AT"/>
        </w:rPr>
        <w:t>Wenn ein späterer Stichtag für die Kostenanerkennung gewählt wird, gilt dieser Stichtag als Startpunkt</w:t>
      </w:r>
      <w:r w:rsidR="00953803" w:rsidRPr="00C253B2">
        <w:rPr>
          <w:rFonts w:cs="Arial"/>
          <w:color w:val="000000"/>
          <w:sz w:val="22"/>
          <w:szCs w:val="22"/>
          <w:lang w:val="de-AT" w:eastAsia="de-AT"/>
        </w:rPr>
        <w:t xml:space="preserve"> </w:t>
      </w:r>
      <w:r w:rsidRPr="00C253B2">
        <w:rPr>
          <w:rFonts w:cs="Arial"/>
          <w:color w:val="000000"/>
          <w:sz w:val="22"/>
          <w:szCs w:val="22"/>
          <w:lang w:val="de-AT" w:eastAsia="de-AT"/>
        </w:rPr>
        <w:t xml:space="preserve">des Zeitraums. </w:t>
      </w:r>
    </w:p>
    <w:p w:rsidR="00C253B2" w:rsidRPr="00D74ABB" w:rsidRDefault="00C253B2" w:rsidP="00553F8D">
      <w:pPr>
        <w:autoSpaceDE w:val="0"/>
        <w:autoSpaceDN w:val="0"/>
        <w:adjustRightInd w:val="0"/>
        <w:spacing w:line="240" w:lineRule="auto"/>
        <w:jc w:val="both"/>
        <w:rPr>
          <w:rFonts w:cs="Arial"/>
          <w:color w:val="000000"/>
          <w:sz w:val="22"/>
          <w:szCs w:val="22"/>
          <w:lang w:val="de-AT" w:eastAsia="de-AT"/>
        </w:rPr>
      </w:pPr>
    </w:p>
    <w:p w:rsidR="0048745B" w:rsidRPr="00D74ABB" w:rsidRDefault="0048745B" w:rsidP="00553F8D">
      <w:pPr>
        <w:autoSpaceDE w:val="0"/>
        <w:autoSpaceDN w:val="0"/>
        <w:adjustRightInd w:val="0"/>
        <w:spacing w:line="240" w:lineRule="auto"/>
        <w:jc w:val="both"/>
        <w:rPr>
          <w:rFonts w:cs="Arial"/>
          <w:b/>
          <w:color w:val="000000"/>
          <w:sz w:val="22"/>
          <w:szCs w:val="22"/>
          <w:u w:val="single"/>
          <w:lang w:val="de-AT" w:eastAsia="de-AT"/>
        </w:rPr>
      </w:pPr>
      <w:r w:rsidRPr="00D74ABB">
        <w:rPr>
          <w:rFonts w:cs="Arial"/>
          <w:b/>
          <w:color w:val="000000"/>
          <w:sz w:val="22"/>
          <w:szCs w:val="22"/>
          <w:u w:val="single"/>
          <w:lang w:val="de-AT" w:eastAsia="de-AT"/>
        </w:rPr>
        <w:lastRenderedPageBreak/>
        <w:t>Strategienachweis</w:t>
      </w:r>
      <w:r w:rsidR="00D74ABB">
        <w:rPr>
          <w:rFonts w:cs="Arial"/>
          <w:b/>
          <w:color w:val="000000"/>
          <w:sz w:val="22"/>
          <w:szCs w:val="22"/>
          <w:u w:val="single"/>
          <w:lang w:val="de-AT" w:eastAsia="de-AT"/>
        </w:rPr>
        <w:t>:</w:t>
      </w: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Für Fördervorhaben, die thematisch einer vorliegenden Cluster- oder Netzwerk-Strategie in den </w:t>
      </w:r>
      <w:proofErr w:type="spellStart"/>
      <w:r w:rsidRPr="00D74ABB">
        <w:rPr>
          <w:rFonts w:cs="Arial"/>
          <w:color w:val="000000"/>
          <w:sz w:val="22"/>
          <w:szCs w:val="22"/>
          <w:lang w:val="de-AT" w:eastAsia="de-AT"/>
        </w:rPr>
        <w:t>Vorhabensarten</w:t>
      </w:r>
      <w:proofErr w:type="spellEnd"/>
      <w:r w:rsidRPr="00D74ABB">
        <w:rPr>
          <w:rFonts w:cs="Arial"/>
          <w:color w:val="000000"/>
          <w:sz w:val="22"/>
          <w:szCs w:val="22"/>
          <w:lang w:val="de-AT" w:eastAsia="de-AT"/>
        </w:rPr>
        <w:t xml:space="preserve"> „Einrichtung und Betrieb von Clustern“ (VHA 16.10.1) bzw. „Einrichtung und Betrieb von Netzwerken“ (VHA 16.10.2) für den entsprechenden Bereich zugeordnet werden können, muss dem Antrag ein </w:t>
      </w:r>
      <w:r w:rsidRPr="00D74ABB">
        <w:rPr>
          <w:rFonts w:cs="Arial"/>
          <w:color w:val="000000"/>
          <w:sz w:val="22"/>
          <w:szCs w:val="22"/>
          <w:u w:val="single"/>
          <w:lang w:val="de-AT" w:eastAsia="de-AT"/>
        </w:rPr>
        <w:t>schriftlicher Nachweis über die Strategieentsprechung</w:t>
      </w:r>
      <w:r w:rsidRPr="00D74ABB">
        <w:rPr>
          <w:rFonts w:cs="Arial"/>
          <w:color w:val="000000"/>
          <w:sz w:val="22"/>
          <w:szCs w:val="22"/>
          <w:lang w:val="de-AT" w:eastAsia="de-AT"/>
        </w:rPr>
        <w:t xml:space="preserve"> beigelegt werden. Dieser Nachweis muss die Bestätigung (Unterschrift) durch den jeweiligen Cluster- oder Netzwerk-Verantwortlichen enthalten - einschließlich einer Auflistung und Begründung, in welchen Punkten das geplante Fördervorhaben der bestehenden Strategie entspricht. Damit soll sichergestellt werden, dass die vereinbarten Cluster- bzw. Netzwerk-Strategien durch weitere thematisch zugehörige Fördervorhaben wirksam unterstützt und mögliche Synergien bestmöglich genutzt werden.</w:t>
      </w: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r w:rsidRPr="00D74ABB">
        <w:rPr>
          <w:rFonts w:cs="Arial"/>
          <w:b/>
          <w:color w:val="000000"/>
          <w:sz w:val="22"/>
          <w:szCs w:val="22"/>
          <w:lang w:val="de-AT" w:eastAsia="de-AT"/>
        </w:rPr>
        <w:t>Achtung:</w:t>
      </w:r>
      <w:r w:rsidRPr="00D74ABB">
        <w:rPr>
          <w:rFonts w:cs="Arial"/>
          <w:color w:val="000000"/>
          <w:sz w:val="22"/>
          <w:szCs w:val="22"/>
          <w:lang w:val="de-AT" w:eastAsia="de-AT"/>
        </w:rPr>
        <w:t xml:space="preserve"> Die Vorlage des Nachweises ist eine </w:t>
      </w:r>
      <w:r w:rsidRPr="00D74ABB">
        <w:rPr>
          <w:rFonts w:cs="Arial"/>
          <w:b/>
          <w:color w:val="000000"/>
          <w:sz w:val="22"/>
          <w:szCs w:val="22"/>
          <w:lang w:val="de-AT" w:eastAsia="de-AT"/>
        </w:rPr>
        <w:t>Zugangsvoraussetzung</w:t>
      </w:r>
      <w:r w:rsidRPr="00D74ABB">
        <w:rPr>
          <w:rFonts w:cs="Arial"/>
          <w:color w:val="000000"/>
          <w:sz w:val="22"/>
          <w:szCs w:val="22"/>
          <w:lang w:val="de-AT" w:eastAsia="de-AT"/>
        </w:rPr>
        <w:t>, ohne dessen Vorliegen der Förderantrag nicht in das Auswahlverfahren aufgenommen werden kann!</w:t>
      </w: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Für den vorliegenden Aufruf zum Thema </w:t>
      </w:r>
      <w:r w:rsidRPr="00D74ABB">
        <w:rPr>
          <w:rFonts w:cs="Arial"/>
          <w:b/>
          <w:bCs/>
          <w:color w:val="000000"/>
          <w:sz w:val="22"/>
          <w:szCs w:val="22"/>
          <w:lang w:val="de-AT" w:eastAsia="de-AT"/>
        </w:rPr>
        <w:t xml:space="preserve">„Zusammenarbeit von kleinen Wirtschaftsteilnehmern – Arbeitsabläufe, gemeinsame Nutzung von Anlagen und Ressourcen und Tourismusdienstleistungen“ </w:t>
      </w:r>
      <w:r w:rsidRPr="00D74ABB">
        <w:rPr>
          <w:rFonts w:cs="Arial"/>
          <w:color w:val="000000"/>
          <w:sz w:val="22"/>
          <w:szCs w:val="22"/>
          <w:lang w:val="de-AT" w:eastAsia="de-AT"/>
        </w:rPr>
        <w:t>liegt eine übergeordnete Cluster-Strategie vor. Zur Erbringungen des Nachweises für die Abstimmung mit dieser Strategie bitte um Kontaktaufnahme mit:</w:t>
      </w:r>
    </w:p>
    <w:p w:rsidR="0048745B" w:rsidRPr="00D74ABB" w:rsidRDefault="0048745B" w:rsidP="0048745B">
      <w:pPr>
        <w:autoSpaceDE w:val="0"/>
        <w:autoSpaceDN w:val="0"/>
        <w:adjustRightInd w:val="0"/>
        <w:spacing w:line="240" w:lineRule="auto"/>
        <w:jc w:val="both"/>
        <w:rPr>
          <w:rFonts w:cs="Arial"/>
          <w:color w:val="000000"/>
          <w:sz w:val="22"/>
          <w:szCs w:val="22"/>
          <w:lang w:val="de-AT" w:eastAsia="de-AT"/>
        </w:rPr>
      </w:pPr>
    </w:p>
    <w:p w:rsidR="003225EB" w:rsidRPr="00D74ABB" w:rsidRDefault="003225EB" w:rsidP="003225EB">
      <w:pPr>
        <w:autoSpaceDE w:val="0"/>
        <w:autoSpaceDN w:val="0"/>
        <w:adjustRightInd w:val="0"/>
        <w:spacing w:line="240" w:lineRule="auto"/>
        <w:jc w:val="both"/>
        <w:rPr>
          <w:rFonts w:cs="Arial"/>
          <w:bCs/>
          <w:color w:val="000000"/>
          <w:sz w:val="22"/>
          <w:szCs w:val="22"/>
          <w:lang w:val="de-AT" w:eastAsia="de-AT"/>
        </w:rPr>
      </w:pPr>
      <w:r w:rsidRPr="00D74ABB">
        <w:rPr>
          <w:rFonts w:cs="Arial"/>
          <w:bCs/>
          <w:color w:val="000000"/>
          <w:sz w:val="22"/>
          <w:szCs w:val="22"/>
          <w:lang w:val="de-AT" w:eastAsia="de-AT"/>
        </w:rPr>
        <w:t xml:space="preserve">Mag. Hans </w:t>
      </w:r>
      <w:proofErr w:type="spellStart"/>
      <w:r w:rsidRPr="00D74ABB">
        <w:rPr>
          <w:rFonts w:cs="Arial"/>
          <w:bCs/>
          <w:color w:val="000000"/>
          <w:sz w:val="22"/>
          <w:szCs w:val="22"/>
          <w:lang w:val="de-AT" w:eastAsia="de-AT"/>
        </w:rPr>
        <w:t>Embacher</w:t>
      </w:r>
      <w:proofErr w:type="spellEnd"/>
    </w:p>
    <w:p w:rsidR="003225EB" w:rsidRPr="00D74ABB" w:rsidRDefault="003225EB" w:rsidP="003225EB">
      <w:pPr>
        <w:autoSpaceDE w:val="0"/>
        <w:autoSpaceDN w:val="0"/>
        <w:adjustRightInd w:val="0"/>
        <w:spacing w:line="240" w:lineRule="auto"/>
        <w:jc w:val="both"/>
        <w:rPr>
          <w:rFonts w:cs="Arial"/>
          <w:bCs/>
          <w:color w:val="000000"/>
          <w:sz w:val="22"/>
          <w:szCs w:val="22"/>
          <w:lang w:val="de-AT" w:eastAsia="de-AT"/>
        </w:rPr>
      </w:pPr>
      <w:r w:rsidRPr="00D74ABB">
        <w:rPr>
          <w:rFonts w:cs="Arial"/>
          <w:bCs/>
          <w:color w:val="000000"/>
          <w:sz w:val="22"/>
          <w:szCs w:val="22"/>
          <w:lang w:val="de-AT" w:eastAsia="de-AT"/>
        </w:rPr>
        <w:t xml:space="preserve">E-Mail: </w:t>
      </w:r>
      <w:hyperlink r:id="rId5" w:history="1">
        <w:r w:rsidRPr="00D74ABB">
          <w:rPr>
            <w:rFonts w:cs="Arial"/>
            <w:b/>
            <w:color w:val="000000"/>
            <w:sz w:val="22"/>
            <w:szCs w:val="22"/>
            <w:u w:val="single"/>
            <w:lang w:val="de-AT" w:eastAsia="de-AT"/>
          </w:rPr>
          <w:t>h.embacher@farmholidays.com</w:t>
        </w:r>
      </w:hyperlink>
    </w:p>
    <w:p w:rsidR="0048745B" w:rsidRPr="00D74ABB" w:rsidRDefault="003225EB" w:rsidP="003225EB">
      <w:pPr>
        <w:autoSpaceDE w:val="0"/>
        <w:autoSpaceDN w:val="0"/>
        <w:adjustRightInd w:val="0"/>
        <w:spacing w:line="240" w:lineRule="auto"/>
        <w:jc w:val="both"/>
        <w:rPr>
          <w:rFonts w:cs="Arial"/>
          <w:color w:val="000000"/>
          <w:sz w:val="22"/>
          <w:szCs w:val="22"/>
          <w:lang w:val="de-AT" w:eastAsia="de-AT"/>
        </w:rPr>
      </w:pPr>
      <w:r w:rsidRPr="00D74ABB">
        <w:rPr>
          <w:rFonts w:cs="Arial"/>
          <w:bCs/>
          <w:color w:val="000000"/>
          <w:sz w:val="22"/>
          <w:szCs w:val="22"/>
          <w:lang w:val="de-AT" w:eastAsia="de-AT"/>
        </w:rPr>
        <w:t>Tel: 0662/880202</w:t>
      </w:r>
    </w:p>
    <w:p w:rsidR="003225EB" w:rsidRPr="00D74ABB" w:rsidRDefault="003225EB" w:rsidP="0048745B">
      <w:pPr>
        <w:autoSpaceDE w:val="0"/>
        <w:autoSpaceDN w:val="0"/>
        <w:adjustRightInd w:val="0"/>
        <w:spacing w:line="240" w:lineRule="auto"/>
        <w:jc w:val="both"/>
        <w:rPr>
          <w:rFonts w:cs="Arial"/>
          <w:color w:val="000000"/>
          <w:sz w:val="22"/>
          <w:szCs w:val="22"/>
          <w:lang w:val="de-AT" w:eastAsia="de-AT"/>
        </w:rPr>
      </w:pPr>
    </w:p>
    <w:p w:rsidR="00D74ABB" w:rsidRDefault="0048745B" w:rsidP="00553F8D">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Weiterführende Informationen zur Einholung des erford</w:t>
      </w:r>
      <w:r w:rsidR="003225EB" w:rsidRPr="00D74ABB">
        <w:rPr>
          <w:rFonts w:cs="Arial"/>
          <w:color w:val="000000"/>
          <w:sz w:val="22"/>
          <w:szCs w:val="22"/>
          <w:lang w:val="de-AT" w:eastAsia="de-AT"/>
        </w:rPr>
        <w:t xml:space="preserve">erlichen Abstimmungsnachweises </w:t>
      </w:r>
      <w:r w:rsidRPr="00D74ABB">
        <w:rPr>
          <w:rFonts w:cs="Arial"/>
          <w:color w:val="000000"/>
          <w:sz w:val="22"/>
          <w:szCs w:val="22"/>
          <w:lang w:val="de-AT" w:eastAsia="de-AT"/>
        </w:rPr>
        <w:t>finden Sie in der Rubrik „Förderinfo“ unter folgendem Link:</w:t>
      </w:r>
    </w:p>
    <w:p w:rsidR="00DD675C" w:rsidRPr="00D74ABB" w:rsidRDefault="00834797" w:rsidP="00553F8D">
      <w:pPr>
        <w:autoSpaceDE w:val="0"/>
        <w:autoSpaceDN w:val="0"/>
        <w:adjustRightInd w:val="0"/>
        <w:spacing w:line="240" w:lineRule="auto"/>
        <w:jc w:val="both"/>
        <w:rPr>
          <w:rFonts w:cs="Arial"/>
          <w:color w:val="000000"/>
          <w:sz w:val="22"/>
          <w:szCs w:val="22"/>
          <w:lang w:val="de-AT" w:eastAsia="de-AT"/>
        </w:rPr>
      </w:pPr>
      <w:hyperlink r:id="rId6" w:history="1">
        <w:r w:rsidR="003225EB" w:rsidRPr="00D74ABB">
          <w:rPr>
            <w:rFonts w:cs="Arial"/>
            <w:color w:val="0000FF"/>
            <w:sz w:val="22"/>
            <w:szCs w:val="22"/>
            <w:lang w:val="de-AT" w:eastAsia="de-AT"/>
          </w:rPr>
          <w:t>https://www.bmnt.gv.at/land/laendl_entwicklung/foerderinfo/nachweis_strategiebestimmung_cluster.html</w:t>
        </w:r>
      </w:hyperlink>
    </w:p>
    <w:p w:rsidR="00DD675C" w:rsidRPr="00D74ABB" w:rsidRDefault="00DD675C" w:rsidP="00553F8D">
      <w:pPr>
        <w:autoSpaceDE w:val="0"/>
        <w:autoSpaceDN w:val="0"/>
        <w:adjustRightInd w:val="0"/>
        <w:spacing w:line="240" w:lineRule="auto"/>
        <w:jc w:val="both"/>
        <w:rPr>
          <w:rFonts w:cs="Arial"/>
          <w:color w:val="000000"/>
          <w:sz w:val="22"/>
          <w:szCs w:val="22"/>
          <w:lang w:val="de-AT" w:eastAsia="de-AT"/>
        </w:rPr>
      </w:pP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794A4F" w:rsidRPr="00D74ABB" w:rsidRDefault="00794A4F" w:rsidP="00794A4F">
      <w:pPr>
        <w:autoSpaceDE w:val="0"/>
        <w:autoSpaceDN w:val="0"/>
        <w:adjustRightInd w:val="0"/>
        <w:spacing w:line="240" w:lineRule="auto"/>
        <w:jc w:val="both"/>
        <w:rPr>
          <w:rFonts w:cs="Arial"/>
          <w:b/>
          <w:color w:val="000000"/>
          <w:sz w:val="22"/>
          <w:szCs w:val="22"/>
          <w:u w:val="single"/>
          <w:lang w:val="de-AT" w:eastAsia="de-AT"/>
        </w:rPr>
      </w:pPr>
      <w:r w:rsidRPr="00D74ABB">
        <w:rPr>
          <w:rFonts w:cs="Arial"/>
          <w:b/>
          <w:color w:val="000000"/>
          <w:sz w:val="22"/>
          <w:szCs w:val="22"/>
          <w:u w:val="single"/>
          <w:lang w:val="de-AT" w:eastAsia="de-AT"/>
        </w:rPr>
        <w:t>Bei Verlängerung</w:t>
      </w:r>
      <w:r w:rsidR="00D74ABB">
        <w:rPr>
          <w:rFonts w:cs="Arial"/>
          <w:b/>
          <w:color w:val="000000"/>
          <w:sz w:val="22"/>
          <w:szCs w:val="22"/>
          <w:u w:val="single"/>
          <w:lang w:val="de-AT" w:eastAsia="de-AT"/>
        </w:rPr>
        <w:t xml:space="preserve"> </w:t>
      </w:r>
      <w:r w:rsidR="00D74ABB" w:rsidRPr="00C253B2">
        <w:rPr>
          <w:rFonts w:cs="Arial"/>
          <w:b/>
          <w:color w:val="000000"/>
          <w:sz w:val="22"/>
          <w:szCs w:val="22"/>
          <w:u w:val="single"/>
          <w:lang w:val="de-AT" w:eastAsia="de-AT"/>
        </w:rPr>
        <w:t>von bereits bestehenden Förderungsanträgen:</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Gem. 35.4.4 werden mehrjährige Vorhaben für einen Zeitraum von maximal drei Jahren genehmigt. Nach einer Evaluierung besteht für bereits genehmigte Zusammenarbeitsprojekte eine Verlängerung des Genehmigungszeitraums um drei Jahre. Dazu ist ebenfalls ein vollständiger Antrag notwendig.</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Im </w:t>
      </w:r>
      <w:r w:rsidRPr="00C253B2">
        <w:rPr>
          <w:rFonts w:cs="Arial"/>
          <w:color w:val="000000"/>
          <w:sz w:val="22"/>
          <w:szCs w:val="22"/>
          <w:lang w:val="de-AT" w:eastAsia="de-AT"/>
        </w:rPr>
        <w:t>Zuge der nächsten Sonderrichtlinienänderung ist eine Anpassung des Verlängerungszeitraumes auf insgesamt vier Jahre geplant. Es werden daher auch Anträge auf Verlängerung um vier Jahre zugelassen. Sofern sich ein Förderungswerber auf sein eigenes Risiko</w:t>
      </w:r>
      <w:r w:rsidRPr="00D74ABB">
        <w:rPr>
          <w:rFonts w:cs="Arial"/>
          <w:color w:val="000000"/>
          <w:sz w:val="22"/>
          <w:szCs w:val="22"/>
          <w:lang w:val="de-AT" w:eastAsia="de-AT"/>
        </w:rPr>
        <w:t xml:space="preserve"> hin entschließt, eine Verlängerung von vier Jahren zu beantragen, kann das vierte Verlängerungsjahr derzeit nur vorbehaltlich dieser Richtlinienänderung genehmigt werden. Es muss dennoch sichergestellt sein, die </w:t>
      </w:r>
      <w:proofErr w:type="spellStart"/>
      <w:r w:rsidRPr="00D74ABB">
        <w:rPr>
          <w:rFonts w:cs="Arial"/>
          <w:color w:val="000000"/>
          <w:sz w:val="22"/>
          <w:szCs w:val="22"/>
          <w:lang w:val="de-AT" w:eastAsia="de-AT"/>
        </w:rPr>
        <w:t>Vorhabensziele</w:t>
      </w:r>
      <w:proofErr w:type="spellEnd"/>
      <w:r w:rsidRPr="00D74ABB">
        <w:rPr>
          <w:rFonts w:cs="Arial"/>
          <w:color w:val="000000"/>
          <w:sz w:val="22"/>
          <w:szCs w:val="22"/>
          <w:lang w:val="de-AT" w:eastAsia="de-AT"/>
        </w:rPr>
        <w:t xml:space="preserve"> auch nach drei Jahren erreicht werden. </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Die für das 4. Verlängerungsjahr beantragten Kosten (gesamt</w:t>
      </w:r>
      <w:r w:rsidR="0088259C">
        <w:rPr>
          <w:rFonts w:cs="Arial"/>
          <w:color w:val="000000"/>
          <w:sz w:val="22"/>
          <w:szCs w:val="22"/>
          <w:lang w:val="de-AT" w:eastAsia="de-AT"/>
        </w:rPr>
        <w:t>e</w:t>
      </w:r>
      <w:r w:rsidRPr="00D74ABB">
        <w:rPr>
          <w:rFonts w:cs="Arial"/>
          <w:color w:val="000000"/>
          <w:sz w:val="22"/>
          <w:szCs w:val="22"/>
          <w:lang w:val="de-AT" w:eastAsia="de-AT"/>
        </w:rPr>
        <w:t xml:space="preserve"> und anrechenbare) sind gesondert darzustellen.</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 xml:space="preserve">Bei einer Verlängerung muss den Antragsunterlagen ein </w:t>
      </w:r>
      <w:r w:rsidRPr="0088259C">
        <w:rPr>
          <w:rFonts w:cs="Arial"/>
          <w:b/>
          <w:color w:val="000000"/>
          <w:sz w:val="22"/>
          <w:szCs w:val="22"/>
          <w:lang w:val="de-AT" w:eastAsia="de-AT"/>
        </w:rPr>
        <w:t>Evaluierungsbericht</w:t>
      </w:r>
      <w:r w:rsidRPr="00D74ABB">
        <w:rPr>
          <w:rFonts w:cs="Arial"/>
          <w:color w:val="000000"/>
          <w:sz w:val="22"/>
          <w:szCs w:val="22"/>
          <w:lang w:val="de-AT" w:eastAsia="de-AT"/>
        </w:rPr>
        <w:t xml:space="preserve"> des vorangegangenen Genehmigungszeitraums beigelegt werden (siehe F6 Formblatt für den Evaluierungsbericht). Dieser Bericht ist eine Selbsteinschätzung zur Verlängerungswürdigkeit des Vorhabens und wird dem Auswahlgremium im Rahmen des Auswahlverfahrens vorgelegt. Der Antrag durchläuft, nach einer positiven Beurteilung des Evaluierungsberichtes und damit der Notwendigkeit der Verlängerung, das Auswahlverfahren zur </w:t>
      </w:r>
      <w:proofErr w:type="spellStart"/>
      <w:r w:rsidRPr="00D74ABB">
        <w:rPr>
          <w:rFonts w:cs="Arial"/>
          <w:color w:val="000000"/>
          <w:sz w:val="22"/>
          <w:szCs w:val="22"/>
          <w:lang w:val="de-AT" w:eastAsia="de-AT"/>
        </w:rPr>
        <w:t>Vorhabensart</w:t>
      </w:r>
      <w:proofErr w:type="spellEnd"/>
      <w:r w:rsidRPr="00D74ABB">
        <w:rPr>
          <w:rFonts w:cs="Arial"/>
          <w:color w:val="000000"/>
          <w:sz w:val="22"/>
          <w:szCs w:val="22"/>
          <w:lang w:val="de-AT" w:eastAsia="de-AT"/>
        </w:rPr>
        <w:t xml:space="preserve"> 16.3.1.</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794A4F" w:rsidRPr="00D74ABB" w:rsidRDefault="00E7384F" w:rsidP="00794A4F">
      <w:pPr>
        <w:autoSpaceDE w:val="0"/>
        <w:autoSpaceDN w:val="0"/>
        <w:adjustRightInd w:val="0"/>
        <w:spacing w:line="240" w:lineRule="auto"/>
        <w:jc w:val="both"/>
        <w:rPr>
          <w:rFonts w:cs="Arial"/>
          <w:color w:val="000000"/>
          <w:sz w:val="22"/>
          <w:szCs w:val="22"/>
          <w:lang w:val="de-AT" w:eastAsia="de-AT"/>
        </w:rPr>
      </w:pPr>
      <w:r w:rsidRPr="00D74ABB">
        <w:rPr>
          <w:rFonts w:cs="Arial"/>
          <w:color w:val="000000"/>
          <w:sz w:val="22"/>
          <w:szCs w:val="22"/>
          <w:lang w:val="de-AT" w:eastAsia="de-AT"/>
        </w:rPr>
        <w:t>Für genauere Informationen über die Cluster-Strategie siehe Beilage „Cluster – Urlaub am Bauernhof Österreich – Innovationsstrategie Urlaub am Bauernhof 2020“.</w:t>
      </w:r>
    </w:p>
    <w:p w:rsidR="00794A4F" w:rsidRPr="00D74ABB" w:rsidRDefault="00794A4F" w:rsidP="00794A4F">
      <w:pPr>
        <w:autoSpaceDE w:val="0"/>
        <w:autoSpaceDN w:val="0"/>
        <w:adjustRightInd w:val="0"/>
        <w:spacing w:line="240" w:lineRule="auto"/>
        <w:jc w:val="both"/>
        <w:rPr>
          <w:rFonts w:cs="Arial"/>
          <w:color w:val="000000"/>
          <w:sz w:val="22"/>
          <w:szCs w:val="22"/>
          <w:lang w:val="de-AT" w:eastAsia="de-AT"/>
        </w:rPr>
      </w:pPr>
    </w:p>
    <w:p w:rsidR="00BC00DD" w:rsidRPr="00D74ABB" w:rsidRDefault="00BC00DD" w:rsidP="00794A4F">
      <w:pPr>
        <w:autoSpaceDE w:val="0"/>
        <w:autoSpaceDN w:val="0"/>
        <w:adjustRightInd w:val="0"/>
        <w:spacing w:line="240" w:lineRule="auto"/>
        <w:jc w:val="both"/>
        <w:rPr>
          <w:rFonts w:cs="Arial"/>
          <w:color w:val="000000"/>
          <w:sz w:val="22"/>
          <w:szCs w:val="22"/>
          <w:lang w:val="de-AT" w:eastAsia="de-AT"/>
        </w:rPr>
      </w:pPr>
    </w:p>
    <w:p w:rsidR="00BC00DD" w:rsidRPr="00D74ABB" w:rsidRDefault="00BC00DD" w:rsidP="00794A4F">
      <w:pPr>
        <w:autoSpaceDE w:val="0"/>
        <w:autoSpaceDN w:val="0"/>
        <w:adjustRightInd w:val="0"/>
        <w:spacing w:line="240" w:lineRule="auto"/>
        <w:jc w:val="both"/>
        <w:rPr>
          <w:rFonts w:cs="Arial"/>
          <w:color w:val="000000"/>
          <w:sz w:val="22"/>
          <w:szCs w:val="22"/>
          <w:lang w:val="de-AT" w:eastAsia="de-AT"/>
        </w:rPr>
      </w:pPr>
    </w:p>
    <w:p w:rsidR="00553F8D" w:rsidRPr="00D74ABB" w:rsidRDefault="00553F8D" w:rsidP="00553F8D">
      <w:pPr>
        <w:autoSpaceDE w:val="0"/>
        <w:autoSpaceDN w:val="0"/>
        <w:adjustRightInd w:val="0"/>
        <w:spacing w:line="240" w:lineRule="auto"/>
        <w:jc w:val="both"/>
        <w:rPr>
          <w:rFonts w:cs="Arial"/>
          <w:b/>
          <w:bCs/>
          <w:color w:val="1F6BAF"/>
          <w:sz w:val="28"/>
          <w:szCs w:val="28"/>
          <w:lang w:val="de-AT" w:eastAsia="de-AT"/>
        </w:rPr>
      </w:pPr>
      <w:r w:rsidRPr="00D74ABB">
        <w:rPr>
          <w:rFonts w:cs="Arial"/>
          <w:b/>
          <w:bCs/>
          <w:color w:val="1F6BAF"/>
          <w:sz w:val="28"/>
          <w:szCs w:val="28"/>
          <w:lang w:val="de-AT" w:eastAsia="de-AT"/>
        </w:rPr>
        <w:t>Erforderliche Unterlagen für die Antragstellung</w:t>
      </w:r>
    </w:p>
    <w:p w:rsidR="00553F8D" w:rsidRPr="0088259C" w:rsidRDefault="00553F8D" w:rsidP="00553F8D">
      <w:pPr>
        <w:autoSpaceDE w:val="0"/>
        <w:autoSpaceDN w:val="0"/>
        <w:adjustRightInd w:val="0"/>
        <w:spacing w:line="240" w:lineRule="auto"/>
        <w:jc w:val="both"/>
        <w:rPr>
          <w:rFonts w:cs="Arial"/>
          <w:b/>
          <w:color w:val="000000"/>
          <w:sz w:val="22"/>
          <w:szCs w:val="22"/>
          <w:lang w:val="de-AT" w:eastAsia="de-AT"/>
        </w:rPr>
      </w:pPr>
      <w:r w:rsidRPr="0088259C">
        <w:rPr>
          <w:rFonts w:cs="Arial"/>
          <w:b/>
          <w:color w:val="000000"/>
          <w:sz w:val="22"/>
          <w:szCs w:val="22"/>
          <w:lang w:val="de-AT" w:eastAsia="de-AT"/>
        </w:rPr>
        <w:t>Von den Förderungswerbern sind folgende Unterlagen vorzulegen:</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F1 Antragsformular inklusive Verpflichtungserklärung</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 xml:space="preserve">F2 </w:t>
      </w:r>
      <w:proofErr w:type="spellStart"/>
      <w:r w:rsidRPr="0088259C">
        <w:rPr>
          <w:rFonts w:cs="Arial"/>
          <w:color w:val="000000"/>
          <w:sz w:val="22"/>
          <w:szCs w:val="22"/>
          <w:lang w:val="de-AT" w:eastAsia="de-AT"/>
        </w:rPr>
        <w:t>Vorhabensdatenblatt</w:t>
      </w:r>
      <w:proofErr w:type="spellEnd"/>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F3 Formblatt für die Liste der Kooperationspartner</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F4 Formblatt Kostenkalkulation</w:t>
      </w:r>
    </w:p>
    <w:p w:rsidR="00DD675C" w:rsidRPr="0088259C" w:rsidRDefault="00553F8D" w:rsidP="00AB074E">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F5 Erklärung</w:t>
      </w:r>
      <w:r w:rsidR="00AB074E" w:rsidRPr="00AB074E">
        <w:rPr>
          <w:rFonts w:cs="Arial"/>
          <w:color w:val="000000"/>
          <w:sz w:val="22"/>
          <w:szCs w:val="22"/>
          <w:lang w:val="de-AT" w:eastAsia="de-AT"/>
        </w:rPr>
        <w:t xml:space="preserve"> </w:t>
      </w:r>
      <w:r w:rsidR="00AB074E">
        <w:rPr>
          <w:rFonts w:cs="Arial"/>
          <w:color w:val="000000"/>
          <w:sz w:val="22"/>
          <w:szCs w:val="22"/>
          <w:lang w:val="de-AT" w:eastAsia="de-AT"/>
        </w:rPr>
        <w:t>Kleinstunternehmer/</w:t>
      </w:r>
      <w:r w:rsidR="00AB074E" w:rsidRPr="0088259C">
        <w:rPr>
          <w:rFonts w:cs="Arial"/>
          <w:color w:val="000000"/>
          <w:sz w:val="22"/>
          <w:szCs w:val="22"/>
          <w:lang w:val="de-AT" w:eastAsia="de-AT"/>
        </w:rPr>
        <w:t>De-</w:t>
      </w:r>
      <w:proofErr w:type="spellStart"/>
      <w:r w:rsidR="00AB074E" w:rsidRPr="0088259C">
        <w:rPr>
          <w:rFonts w:cs="Arial"/>
          <w:color w:val="000000"/>
          <w:sz w:val="22"/>
          <w:szCs w:val="22"/>
          <w:lang w:val="de-AT" w:eastAsia="de-AT"/>
        </w:rPr>
        <w:t>minimis</w:t>
      </w:r>
      <w:proofErr w:type="spellEnd"/>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Firmenbuch-/Vereinsregisterauszug</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Statuten/Satzungen/Geschäftsordnung</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Vollmachten bei Stellvertretungen</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Personalunterlagen</w:t>
      </w:r>
    </w:p>
    <w:p w:rsidR="00553F8D"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Bestätigung Finanzamt (sofern nicht vorsteuerabzugsberechtigt)</w:t>
      </w:r>
    </w:p>
    <w:p w:rsidR="00DD675C" w:rsidRPr="0088259C" w:rsidRDefault="00553F8D"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Zusatzblatt bei Personenvereinigungen</w:t>
      </w:r>
    </w:p>
    <w:p w:rsidR="000F47B6" w:rsidRDefault="000F47B6"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Strategienachweis</w:t>
      </w:r>
    </w:p>
    <w:p w:rsidR="0088259C" w:rsidRDefault="0088259C" w:rsidP="0088259C">
      <w:pPr>
        <w:autoSpaceDE w:val="0"/>
        <w:autoSpaceDN w:val="0"/>
        <w:adjustRightInd w:val="0"/>
        <w:spacing w:line="240" w:lineRule="auto"/>
        <w:jc w:val="both"/>
        <w:rPr>
          <w:rFonts w:cs="Arial"/>
          <w:color w:val="000000"/>
          <w:sz w:val="22"/>
          <w:szCs w:val="22"/>
          <w:lang w:val="de-AT" w:eastAsia="de-AT"/>
        </w:rPr>
      </w:pPr>
    </w:p>
    <w:p w:rsidR="0088259C" w:rsidRPr="0088259C" w:rsidRDefault="0088259C" w:rsidP="0088259C">
      <w:pPr>
        <w:autoSpaceDE w:val="0"/>
        <w:autoSpaceDN w:val="0"/>
        <w:adjustRightInd w:val="0"/>
        <w:spacing w:line="240" w:lineRule="auto"/>
        <w:jc w:val="both"/>
        <w:rPr>
          <w:rFonts w:cs="Arial"/>
          <w:b/>
          <w:color w:val="000000"/>
          <w:sz w:val="22"/>
          <w:szCs w:val="22"/>
          <w:lang w:val="de-AT" w:eastAsia="de-AT"/>
        </w:rPr>
      </w:pPr>
      <w:r w:rsidRPr="0088259C">
        <w:rPr>
          <w:rFonts w:cs="Arial"/>
          <w:b/>
          <w:color w:val="000000"/>
          <w:sz w:val="22"/>
          <w:szCs w:val="22"/>
          <w:lang w:val="de-AT" w:eastAsia="de-AT"/>
        </w:rPr>
        <w:t>Zusätzlich bei Verlängerungen:</w:t>
      </w:r>
    </w:p>
    <w:p w:rsidR="0088259C" w:rsidRDefault="0088259C" w:rsidP="0088259C">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88259C">
        <w:rPr>
          <w:rFonts w:cs="Arial"/>
          <w:color w:val="000000"/>
          <w:sz w:val="22"/>
          <w:szCs w:val="22"/>
          <w:lang w:val="de-AT" w:eastAsia="de-AT"/>
        </w:rPr>
        <w:t>F6 Evaluierungsbericht</w:t>
      </w:r>
    </w:p>
    <w:p w:rsidR="007C4E31" w:rsidRDefault="007C4E31" w:rsidP="007C4E31">
      <w:pPr>
        <w:autoSpaceDE w:val="0"/>
        <w:autoSpaceDN w:val="0"/>
        <w:adjustRightInd w:val="0"/>
        <w:spacing w:line="240" w:lineRule="auto"/>
        <w:jc w:val="both"/>
        <w:rPr>
          <w:rFonts w:cs="Arial"/>
          <w:color w:val="000000"/>
          <w:sz w:val="22"/>
          <w:szCs w:val="22"/>
          <w:lang w:val="de-AT" w:eastAsia="de-AT"/>
        </w:rPr>
      </w:pPr>
    </w:p>
    <w:p w:rsidR="007C4E31" w:rsidRDefault="007C4E31" w:rsidP="007C4E31">
      <w:pPr>
        <w:autoSpaceDE w:val="0"/>
        <w:autoSpaceDN w:val="0"/>
        <w:adjustRightInd w:val="0"/>
        <w:spacing w:line="240" w:lineRule="auto"/>
        <w:jc w:val="both"/>
        <w:rPr>
          <w:rFonts w:cs="Arial"/>
          <w:b/>
          <w:color w:val="000000"/>
          <w:sz w:val="22"/>
          <w:szCs w:val="22"/>
          <w:u w:val="single"/>
          <w:lang w:val="de-AT" w:eastAsia="de-AT"/>
        </w:rPr>
      </w:pPr>
    </w:p>
    <w:p w:rsidR="007C4E31" w:rsidRPr="009B019F" w:rsidRDefault="007C4E31" w:rsidP="007C4E31">
      <w:pPr>
        <w:autoSpaceDE w:val="0"/>
        <w:autoSpaceDN w:val="0"/>
        <w:adjustRightInd w:val="0"/>
        <w:spacing w:line="240" w:lineRule="auto"/>
        <w:jc w:val="both"/>
        <w:rPr>
          <w:rFonts w:cs="Arial"/>
          <w:b/>
          <w:color w:val="000000"/>
          <w:sz w:val="22"/>
          <w:szCs w:val="22"/>
          <w:u w:val="single"/>
          <w:lang w:val="de-AT" w:eastAsia="de-AT"/>
        </w:rPr>
      </w:pPr>
      <w:r w:rsidRPr="009B019F">
        <w:rPr>
          <w:rFonts w:cs="Arial"/>
          <w:b/>
          <w:color w:val="000000"/>
          <w:sz w:val="22"/>
          <w:szCs w:val="22"/>
          <w:u w:val="single"/>
          <w:lang w:val="de-AT" w:eastAsia="de-AT"/>
        </w:rPr>
        <w:t>Weitere Informationen:</w:t>
      </w:r>
    </w:p>
    <w:p w:rsidR="007C4E31" w:rsidRDefault="007C4E31" w:rsidP="00AC10B4">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9B019F">
        <w:rPr>
          <w:rFonts w:cs="Arial"/>
          <w:sz w:val="22"/>
          <w:szCs w:val="22"/>
          <w:lang w:val="de-AT" w:eastAsia="de-AT"/>
        </w:rPr>
        <w:t xml:space="preserve">Sonderrichtlinien und Auswahlkriterien </w:t>
      </w:r>
      <w:r w:rsidRPr="009B019F">
        <w:rPr>
          <w:rFonts w:cs="Arial"/>
          <w:color w:val="000000"/>
          <w:sz w:val="22"/>
          <w:szCs w:val="22"/>
          <w:lang w:val="de-AT" w:eastAsia="de-AT"/>
        </w:rPr>
        <w:t>für Projektmaßnahmen im Rahmen des österreichischen Programms für ländliche Entwicklung 2014-2020</w:t>
      </w:r>
    </w:p>
    <w:p w:rsidR="009B019F" w:rsidRPr="009B019F" w:rsidRDefault="009B019F" w:rsidP="00AC10B4">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Pr>
          <w:rFonts w:cs="Arial"/>
          <w:sz w:val="22"/>
          <w:szCs w:val="22"/>
          <w:lang w:val="de-AT" w:eastAsia="de-AT"/>
        </w:rPr>
        <w:t>Auswahlverfahren Kriterien LE14-20</w:t>
      </w:r>
    </w:p>
    <w:p w:rsidR="009B019F" w:rsidRPr="009B019F" w:rsidRDefault="009B019F" w:rsidP="00AC10B4">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Pr>
          <w:rFonts w:cs="Arial"/>
          <w:sz w:val="22"/>
          <w:szCs w:val="22"/>
          <w:lang w:val="de-AT" w:eastAsia="de-AT"/>
        </w:rPr>
        <w:t>Ausfüllhilfe Förderungsantrag</w:t>
      </w:r>
    </w:p>
    <w:p w:rsidR="007C4E31" w:rsidRDefault="007C4E31" w:rsidP="007C4E31">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sidRPr="009B019F">
        <w:rPr>
          <w:rFonts w:cs="Arial"/>
          <w:color w:val="000000"/>
          <w:sz w:val="22"/>
          <w:szCs w:val="22"/>
          <w:lang w:val="de-AT" w:eastAsia="de-AT"/>
        </w:rPr>
        <w:t>Merkblatt zur Plausibilisierung von Kosten</w:t>
      </w:r>
    </w:p>
    <w:p w:rsidR="00AF22F4" w:rsidRDefault="00AF22F4" w:rsidP="007C4E31">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Pr>
          <w:rFonts w:cs="Arial"/>
          <w:color w:val="000000"/>
          <w:sz w:val="22"/>
          <w:szCs w:val="22"/>
          <w:lang w:val="de-AT" w:eastAsia="de-AT"/>
        </w:rPr>
        <w:t xml:space="preserve">Strategie Informationen </w:t>
      </w:r>
    </w:p>
    <w:p w:rsidR="00AF22F4" w:rsidRPr="009B019F" w:rsidRDefault="00AF22F4" w:rsidP="007C4E31">
      <w:pPr>
        <w:pStyle w:val="Listenabsatz"/>
        <w:numPr>
          <w:ilvl w:val="0"/>
          <w:numId w:val="7"/>
        </w:numPr>
        <w:autoSpaceDE w:val="0"/>
        <w:autoSpaceDN w:val="0"/>
        <w:adjustRightInd w:val="0"/>
        <w:spacing w:line="240" w:lineRule="auto"/>
        <w:jc w:val="both"/>
        <w:rPr>
          <w:rFonts w:cs="Arial"/>
          <w:color w:val="000000"/>
          <w:sz w:val="22"/>
          <w:szCs w:val="22"/>
          <w:lang w:val="de-AT" w:eastAsia="de-AT"/>
        </w:rPr>
      </w:pPr>
      <w:r>
        <w:rPr>
          <w:rFonts w:cs="Arial"/>
          <w:color w:val="000000"/>
          <w:sz w:val="22"/>
          <w:szCs w:val="22"/>
          <w:lang w:val="de-AT" w:eastAsia="de-AT"/>
        </w:rPr>
        <w:t xml:space="preserve">Referenzkosten zur Vereinfachung der </w:t>
      </w:r>
      <w:proofErr w:type="spellStart"/>
      <w:r>
        <w:rPr>
          <w:rFonts w:cs="Arial"/>
          <w:color w:val="000000"/>
          <w:sz w:val="22"/>
          <w:szCs w:val="22"/>
          <w:lang w:val="de-AT" w:eastAsia="de-AT"/>
        </w:rPr>
        <w:t>Kostenplausibilisierung</w:t>
      </w:r>
      <w:proofErr w:type="spellEnd"/>
    </w:p>
    <w:p w:rsidR="0088259C" w:rsidRPr="0088259C" w:rsidRDefault="0088259C" w:rsidP="0088259C">
      <w:pPr>
        <w:autoSpaceDE w:val="0"/>
        <w:autoSpaceDN w:val="0"/>
        <w:adjustRightInd w:val="0"/>
        <w:spacing w:line="240" w:lineRule="auto"/>
        <w:jc w:val="both"/>
        <w:rPr>
          <w:rFonts w:cs="Arial"/>
          <w:color w:val="000000"/>
          <w:sz w:val="22"/>
          <w:szCs w:val="22"/>
          <w:lang w:val="de-AT" w:eastAsia="de-AT"/>
        </w:rPr>
      </w:pPr>
    </w:p>
    <w:p w:rsidR="00953803" w:rsidRPr="00D74ABB" w:rsidRDefault="00953803" w:rsidP="00553F8D">
      <w:pPr>
        <w:autoSpaceDE w:val="0"/>
        <w:autoSpaceDN w:val="0"/>
        <w:adjustRightInd w:val="0"/>
        <w:spacing w:line="240" w:lineRule="auto"/>
        <w:jc w:val="both"/>
        <w:rPr>
          <w:rFonts w:cs="Arial"/>
          <w:color w:val="000000"/>
          <w:sz w:val="22"/>
          <w:szCs w:val="22"/>
          <w:lang w:val="de-AT" w:eastAsia="de-AT"/>
        </w:rPr>
      </w:pPr>
    </w:p>
    <w:p w:rsidR="00553F8D" w:rsidRPr="007C4E31" w:rsidRDefault="00553F8D" w:rsidP="00553F8D">
      <w:pPr>
        <w:autoSpaceDE w:val="0"/>
        <w:autoSpaceDN w:val="0"/>
        <w:adjustRightInd w:val="0"/>
        <w:spacing w:line="240" w:lineRule="auto"/>
        <w:jc w:val="both"/>
        <w:rPr>
          <w:rFonts w:cs="Arial"/>
          <w:b/>
          <w:bCs/>
          <w:color w:val="000000"/>
          <w:sz w:val="22"/>
          <w:szCs w:val="22"/>
          <w:u w:val="single"/>
          <w:lang w:val="de-AT" w:eastAsia="de-AT"/>
        </w:rPr>
      </w:pPr>
      <w:r w:rsidRPr="007C4E31">
        <w:rPr>
          <w:rFonts w:cs="Arial"/>
          <w:b/>
          <w:bCs/>
          <w:color w:val="000000"/>
          <w:sz w:val="22"/>
          <w:szCs w:val="22"/>
          <w:u w:val="single"/>
          <w:lang w:val="de-AT" w:eastAsia="de-AT"/>
        </w:rPr>
        <w:t>Kontaktdaten für Fragen zur Antragstellung:</w:t>
      </w:r>
    </w:p>
    <w:p w:rsidR="00834797" w:rsidRPr="00AF22F4" w:rsidRDefault="00834797" w:rsidP="00834797">
      <w:pPr>
        <w:jc w:val="both"/>
        <w:rPr>
          <w:rFonts w:cs="Arial"/>
          <w:color w:val="000000"/>
          <w:sz w:val="22"/>
          <w:szCs w:val="22"/>
          <w:lang w:val="de-AT" w:eastAsia="de-AT"/>
        </w:rPr>
      </w:pPr>
      <w:r w:rsidRPr="00AF22F4">
        <w:rPr>
          <w:rFonts w:cs="Arial"/>
          <w:color w:val="000000"/>
          <w:sz w:val="22"/>
          <w:szCs w:val="22"/>
          <w:lang w:val="de-AT" w:eastAsia="de-AT"/>
        </w:rPr>
        <w:t xml:space="preserve">Kontaktperson: Sabine </w:t>
      </w:r>
      <w:proofErr w:type="spellStart"/>
      <w:r w:rsidRPr="00AF22F4">
        <w:rPr>
          <w:rFonts w:cs="Arial"/>
          <w:color w:val="000000"/>
          <w:sz w:val="22"/>
          <w:szCs w:val="22"/>
          <w:lang w:val="de-AT" w:eastAsia="de-AT"/>
        </w:rPr>
        <w:t>Gmasz</w:t>
      </w:r>
      <w:proofErr w:type="spellEnd"/>
      <w:r w:rsidRPr="00AF22F4">
        <w:rPr>
          <w:rFonts w:cs="Arial"/>
          <w:color w:val="000000"/>
          <w:sz w:val="22"/>
          <w:szCs w:val="22"/>
          <w:lang w:val="de-AT" w:eastAsia="de-AT"/>
        </w:rPr>
        <w:t>, Tel: 057-600/2922</w:t>
      </w:r>
    </w:p>
    <w:p w:rsidR="0027477E" w:rsidRDefault="00953D7C" w:rsidP="00AF22F4">
      <w:pPr>
        <w:jc w:val="both"/>
        <w:rPr>
          <w:rFonts w:cs="Arial"/>
        </w:rPr>
      </w:pPr>
      <w:r w:rsidRPr="00D74ABB">
        <w:rPr>
          <w:rFonts w:cs="Arial"/>
          <w:color w:val="000000"/>
          <w:sz w:val="22"/>
          <w:szCs w:val="22"/>
          <w:lang w:val="de-AT" w:eastAsia="de-AT"/>
        </w:rPr>
        <w:t>Antr</w:t>
      </w:r>
      <w:bookmarkStart w:id="0" w:name="_GoBack"/>
      <w:bookmarkEnd w:id="0"/>
      <w:r w:rsidRPr="00D74ABB">
        <w:rPr>
          <w:rFonts w:cs="Arial"/>
          <w:color w:val="000000"/>
          <w:sz w:val="22"/>
          <w:szCs w:val="22"/>
          <w:lang w:val="de-AT" w:eastAsia="de-AT"/>
        </w:rPr>
        <w:t xml:space="preserve">agsstellung an: </w:t>
      </w:r>
      <w:hyperlink r:id="rId7" w:history="1">
        <w:r w:rsidR="00AF22F4" w:rsidRPr="00CE50C2">
          <w:rPr>
            <w:rStyle w:val="Hyperlink"/>
            <w:rFonts w:cs="Arial"/>
            <w:sz w:val="22"/>
            <w:szCs w:val="22"/>
            <w:lang w:val="de-AT" w:eastAsia="de-AT"/>
          </w:rPr>
          <w:t>post.a4@bgld.gv.at</w:t>
        </w:r>
      </w:hyperlink>
    </w:p>
    <w:p w:rsidR="00834797" w:rsidRPr="00AF22F4" w:rsidRDefault="00834797">
      <w:pPr>
        <w:jc w:val="both"/>
        <w:rPr>
          <w:rFonts w:cs="Arial"/>
          <w:color w:val="000000"/>
          <w:sz w:val="22"/>
          <w:szCs w:val="22"/>
          <w:lang w:val="de-AT" w:eastAsia="de-AT"/>
        </w:rPr>
      </w:pPr>
    </w:p>
    <w:sectPr w:rsidR="00834797" w:rsidRPr="00AF22F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90001A"/>
    <w:lvl w:ilvl="0">
      <w:numFmt w:val="bullet"/>
      <w:lvlText w:val="*"/>
      <w:lvlJc w:val="left"/>
    </w:lvl>
  </w:abstractNum>
  <w:abstractNum w:abstractNumId="1" w15:restartNumberingAfterBreak="0">
    <w:nsid w:val="12A15578"/>
    <w:multiLevelType w:val="hybridMultilevel"/>
    <w:tmpl w:val="4330D66C"/>
    <w:lvl w:ilvl="0" w:tplc="8FD0C1D2">
      <w:numFmt w:val="bullet"/>
      <w:lvlText w:val="-"/>
      <w:lvlJc w:val="left"/>
      <w:pPr>
        <w:ind w:left="420" w:hanging="360"/>
      </w:pPr>
      <w:rPr>
        <w:rFonts w:ascii="Times New Roman" w:eastAsia="Times New Roman" w:hAnsi="Times New Roman" w:cs="Times New Roman"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2" w15:restartNumberingAfterBreak="0">
    <w:nsid w:val="138C12E5"/>
    <w:multiLevelType w:val="hybridMultilevel"/>
    <w:tmpl w:val="DBB68E88"/>
    <w:lvl w:ilvl="0" w:tplc="0C070001">
      <w:start w:val="1"/>
      <w:numFmt w:val="bullet"/>
      <w:lvlText w:val=""/>
      <w:lvlJc w:val="left"/>
      <w:pPr>
        <w:ind w:left="4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0D2286"/>
    <w:multiLevelType w:val="hybridMultilevel"/>
    <w:tmpl w:val="A614E2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EB9305E"/>
    <w:multiLevelType w:val="hybridMultilevel"/>
    <w:tmpl w:val="2E08412A"/>
    <w:lvl w:ilvl="0" w:tplc="A1E42210">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9BC2149"/>
    <w:multiLevelType w:val="hybridMultilevel"/>
    <w:tmpl w:val="BE925C8A"/>
    <w:lvl w:ilvl="0" w:tplc="88D27F8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4FD5976"/>
    <w:multiLevelType w:val="hybridMultilevel"/>
    <w:tmpl w:val="B852D676"/>
    <w:lvl w:ilvl="0" w:tplc="8FD0C1D2">
      <w:numFmt w:val="bullet"/>
      <w:lvlText w:val="-"/>
      <w:lvlJc w:val="left"/>
      <w:pPr>
        <w:ind w:left="4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C5C2B97"/>
    <w:multiLevelType w:val="hybridMultilevel"/>
    <w:tmpl w:val="E780B1F6"/>
    <w:lvl w:ilvl="0" w:tplc="8FD0C1D2">
      <w:numFmt w:val="bullet"/>
      <w:lvlText w:val="-"/>
      <w:lvlJc w:val="left"/>
      <w:pPr>
        <w:ind w:left="4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3"/>
  </w:num>
  <w:num w:numId="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8D"/>
    <w:rsid w:val="000F47B6"/>
    <w:rsid w:val="002134E7"/>
    <w:rsid w:val="0027477E"/>
    <w:rsid w:val="003225EB"/>
    <w:rsid w:val="003941C0"/>
    <w:rsid w:val="0048745B"/>
    <w:rsid w:val="0053043D"/>
    <w:rsid w:val="00553F8D"/>
    <w:rsid w:val="00705E4D"/>
    <w:rsid w:val="007333B8"/>
    <w:rsid w:val="00794A4F"/>
    <w:rsid w:val="007C3B00"/>
    <w:rsid w:val="007C4E31"/>
    <w:rsid w:val="007D23B5"/>
    <w:rsid w:val="00805E0E"/>
    <w:rsid w:val="00834797"/>
    <w:rsid w:val="0088259C"/>
    <w:rsid w:val="00953803"/>
    <w:rsid w:val="00953D7C"/>
    <w:rsid w:val="009A41FA"/>
    <w:rsid w:val="009B019F"/>
    <w:rsid w:val="009D3FDA"/>
    <w:rsid w:val="00A6655D"/>
    <w:rsid w:val="00AB074E"/>
    <w:rsid w:val="00AF22F4"/>
    <w:rsid w:val="00BC00DD"/>
    <w:rsid w:val="00C253B2"/>
    <w:rsid w:val="00D74ABB"/>
    <w:rsid w:val="00DD675C"/>
    <w:rsid w:val="00DD6C6C"/>
    <w:rsid w:val="00E738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9719F7-ECFB-4A2E-B015-4AF4EB76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25EB"/>
    <w:rPr>
      <w:color w:val="135F8E"/>
      <w:u w:val="single"/>
      <w:shd w:val="clear" w:color="auto" w:fill="auto"/>
    </w:rPr>
  </w:style>
  <w:style w:type="character" w:styleId="Fett">
    <w:name w:val="Strong"/>
    <w:basedOn w:val="Absatz-Standardschriftart"/>
    <w:uiPriority w:val="22"/>
    <w:qFormat/>
    <w:rsid w:val="003225EB"/>
    <w:rPr>
      <w:b/>
      <w:bCs/>
    </w:rPr>
  </w:style>
  <w:style w:type="paragraph" w:styleId="Listenabsatz">
    <w:name w:val="List Paragraph"/>
    <w:basedOn w:val="Standard"/>
    <w:uiPriority w:val="34"/>
    <w:qFormat/>
    <w:rsid w:val="00794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4@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nt.gv.at/land/laendl_entwicklung/foerderinfo/nachweis_strategiebestimmung_cluster.html" TargetMode="External"/><Relationship Id="rId5" Type="http://schemas.openxmlformats.org/officeDocument/2006/relationships/hyperlink" Target="mailto:h.embacher@farmholiday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FD3E4A8D.dotm</Template>
  <TotalTime>0</TotalTime>
  <Pages>4</Pages>
  <Words>1170</Words>
  <Characters>9476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Cadilek Manfred</dc:creator>
  <cp:lastModifiedBy>Opitz Katharina</cp:lastModifiedBy>
  <cp:revision>9</cp:revision>
  <dcterms:created xsi:type="dcterms:W3CDTF">2018-05-08T07:43:00Z</dcterms:created>
  <dcterms:modified xsi:type="dcterms:W3CDTF">2018-05-09T06:10:00Z</dcterms:modified>
</cp:coreProperties>
</file>