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DA" w:rsidRDefault="00323096" w:rsidP="000244AA">
      <w:pPr>
        <w:pStyle w:val="Titelblau24pt"/>
        <w:spacing w:before="540"/>
        <w:ind w:left="0"/>
        <w:rPr>
          <w:sz w:val="32"/>
          <w:szCs w:val="32"/>
        </w:rPr>
      </w:pPr>
      <w:bookmarkStart w:id="0" w:name="_GoBack"/>
      <w:bookmarkEnd w:id="0"/>
      <w:r w:rsidRPr="00D072BA">
        <w:rPr>
          <w:sz w:val="32"/>
          <w:szCs w:val="32"/>
        </w:rPr>
        <w:t>Merkblatt zur Plausibilisierung von Kosten</w:t>
      </w:r>
    </w:p>
    <w:p w:rsidR="00323096" w:rsidRDefault="0020665F" w:rsidP="00AB0D66">
      <w:pPr>
        <w:pStyle w:val="Titelblau24pt"/>
        <w:spacing w:before="120"/>
        <w:ind w:left="0"/>
        <w:rPr>
          <w:sz w:val="28"/>
          <w:szCs w:val="28"/>
        </w:rPr>
      </w:pPr>
      <w:r>
        <w:rPr>
          <w:sz w:val="32"/>
          <w:szCs w:val="32"/>
        </w:rPr>
        <w:t xml:space="preserve">in der </w:t>
      </w:r>
      <w:r w:rsidR="00F92197">
        <w:rPr>
          <w:sz w:val="32"/>
          <w:szCs w:val="32"/>
        </w:rPr>
        <w:t>Mass</w:t>
      </w:r>
      <w:r w:rsidR="00EB45DD">
        <w:rPr>
          <w:sz w:val="32"/>
          <w:szCs w:val="32"/>
        </w:rPr>
        <w:t>nahme 16</w:t>
      </w:r>
    </w:p>
    <w:p w:rsidR="00F54B15" w:rsidRDefault="00F54B15" w:rsidP="00F54B15">
      <w:pPr>
        <w:pStyle w:val="Flietext"/>
        <w:jc w:val="both"/>
      </w:pPr>
      <w:r>
        <w:t>Um für eine Fö</w:t>
      </w:r>
      <w:r w:rsidR="00A75E20">
        <w:t xml:space="preserve">rderung </w:t>
      </w:r>
      <w:r w:rsidR="00262D84">
        <w:t xml:space="preserve">grundsätzlich </w:t>
      </w:r>
      <w:r w:rsidR="00A75E20">
        <w:t xml:space="preserve">in Betracht zu kommen, </w:t>
      </w:r>
      <w:r>
        <w:t xml:space="preserve">muss </w:t>
      </w:r>
      <w:r w:rsidR="00A75E20">
        <w:t xml:space="preserve">die Förderungswerberin/der </w:t>
      </w:r>
      <w:r>
        <w:t>Förderungs</w:t>
      </w:r>
      <w:r w:rsidR="00A75E20">
        <w:t xml:space="preserve">werber </w:t>
      </w:r>
      <w:r>
        <w:t>bestimmte Voraussetzungen erfüllen, die sich unter anderem in den rechtlichen Vorgaben der Union und des Bundes</w:t>
      </w:r>
      <w:r>
        <w:rPr>
          <w:rStyle w:val="Funotenzeichen"/>
        </w:rPr>
        <w:footnoteReference w:id="1"/>
      </w:r>
      <w:r>
        <w:t xml:space="preserve"> wiederfinden. Eine Förderung ist demnach nur dann zu gewähren, wenn im Rahmen der Umsetzung eines Vorhabens die Grundsätze der</w:t>
      </w:r>
    </w:p>
    <w:p w:rsidR="00F54B15" w:rsidRDefault="00F54B15" w:rsidP="005A1274">
      <w:pPr>
        <w:pStyle w:val="Aufzhlung"/>
        <w:spacing w:line="240" w:lineRule="auto"/>
        <w:ind w:left="850" w:hanging="170"/>
        <w:jc w:val="both"/>
      </w:pPr>
      <w:r w:rsidRPr="0025565B">
        <w:rPr>
          <w:b/>
        </w:rPr>
        <w:t>Sparsamkeit</w:t>
      </w:r>
      <w:r>
        <w:t>,</w:t>
      </w:r>
    </w:p>
    <w:p w:rsidR="00F54B15" w:rsidRDefault="00F54B15" w:rsidP="005A1274">
      <w:pPr>
        <w:pStyle w:val="Aufzhlung"/>
        <w:spacing w:before="135" w:line="240" w:lineRule="auto"/>
        <w:ind w:left="850" w:hanging="170"/>
        <w:jc w:val="both"/>
      </w:pPr>
      <w:r w:rsidRPr="0025565B">
        <w:rPr>
          <w:b/>
        </w:rPr>
        <w:t>Wirtschaftlichkeit</w:t>
      </w:r>
      <w:r>
        <w:t xml:space="preserve"> und</w:t>
      </w:r>
    </w:p>
    <w:p w:rsidR="00F54B15" w:rsidRPr="0025565B" w:rsidRDefault="00F54B15" w:rsidP="005A1274">
      <w:pPr>
        <w:pStyle w:val="Aufzhlung"/>
        <w:spacing w:before="135" w:after="270" w:line="240" w:lineRule="auto"/>
        <w:ind w:left="850" w:hanging="170"/>
        <w:jc w:val="both"/>
        <w:rPr>
          <w:b/>
        </w:rPr>
      </w:pPr>
      <w:r w:rsidRPr="0025565B">
        <w:rPr>
          <w:b/>
        </w:rPr>
        <w:t>Zweckmäßigkeit</w:t>
      </w:r>
    </w:p>
    <w:p w:rsidR="00F54B15" w:rsidRDefault="00F54B15" w:rsidP="00F54B15">
      <w:pPr>
        <w:pStyle w:val="Flietext"/>
        <w:spacing w:before="135"/>
        <w:jc w:val="both"/>
      </w:pPr>
      <w:r>
        <w:t>entsprechend eingehalten werden.</w:t>
      </w:r>
    </w:p>
    <w:p w:rsidR="00FE372C" w:rsidRDefault="00790481" w:rsidP="00790481">
      <w:pPr>
        <w:pStyle w:val="Flietext"/>
        <w:jc w:val="both"/>
      </w:pPr>
      <w:r>
        <w:rPr>
          <w:bCs/>
        </w:rPr>
        <w:t xml:space="preserve">Für die korrekte </w:t>
      </w:r>
      <w:r w:rsidRPr="00002999">
        <w:t>Antragstellung</w:t>
      </w:r>
      <w:r w:rsidR="00EB45DD">
        <w:t xml:space="preserve"> </w:t>
      </w:r>
      <w:r>
        <w:t>ist es daher notwendig, d</w:t>
      </w:r>
      <w:r w:rsidR="00D63176">
        <w:t>ass Sie als Förder</w:t>
      </w:r>
      <w:r w:rsidR="00262D84">
        <w:t>ungs</w:t>
      </w:r>
      <w:r w:rsidR="00D63176">
        <w:t>werberin/ Förder</w:t>
      </w:r>
      <w:r w:rsidR="00262D84">
        <w:t>ungs</w:t>
      </w:r>
      <w:r w:rsidR="00D63176">
        <w:t>werber</w:t>
      </w:r>
      <w:r>
        <w:t xml:space="preserve"> </w:t>
      </w:r>
      <w:r w:rsidR="00D63176">
        <w:t xml:space="preserve">die </w:t>
      </w:r>
      <w:r w:rsidR="00262D84">
        <w:t xml:space="preserve">im </w:t>
      </w:r>
      <w:r w:rsidRPr="007945C7">
        <w:rPr>
          <w:i/>
        </w:rPr>
        <w:t>Formblatt F4 Kosten</w:t>
      </w:r>
      <w:r w:rsidR="00F05171">
        <w:rPr>
          <w:i/>
        </w:rPr>
        <w:t>aufstellung</w:t>
      </w:r>
      <w:r w:rsidRPr="007945C7">
        <w:t xml:space="preserve"> des Förderantrags angegebenen Kosten</w:t>
      </w:r>
      <w:r>
        <w:t xml:space="preserve"> hinsichtlich der Einhaltung dieser Grundsätze </w:t>
      </w:r>
      <w:r w:rsidR="00D63176">
        <w:t xml:space="preserve">für jede einzelne Kostenposition </w:t>
      </w:r>
      <w:r w:rsidR="00262D84">
        <w:t xml:space="preserve">nachvollziehbar </w:t>
      </w:r>
      <w:r w:rsidR="00D63176">
        <w:t>be</w:t>
      </w:r>
      <w:r w:rsidR="00906700">
        <w:t>gründen</w:t>
      </w:r>
      <w:r w:rsidR="00E3458E">
        <w:t xml:space="preserve"> und dies in den dafür vorgesehenen Spalten dokumentieren</w:t>
      </w:r>
      <w:r>
        <w:t>.</w:t>
      </w:r>
      <w:r w:rsidR="00B80DC7">
        <w:t xml:space="preserve"> </w:t>
      </w:r>
      <w:r w:rsidR="00080C9F">
        <w:t>E</w:t>
      </w:r>
      <w:r w:rsidR="0027265C">
        <w:t>s</w:t>
      </w:r>
      <w:r w:rsidR="00080C9F">
        <w:t xml:space="preserve"> kann zudem</w:t>
      </w:r>
      <w:r w:rsidR="0027265C">
        <w:t xml:space="preserve"> </w:t>
      </w:r>
      <w:r w:rsidR="00A774EA">
        <w:t>erforderlich</w:t>
      </w:r>
      <w:r w:rsidR="0027265C">
        <w:t xml:space="preserve"> sein, </w:t>
      </w:r>
      <w:r w:rsidR="00A774EA">
        <w:t>zusätzliche U</w:t>
      </w:r>
      <w:r w:rsidR="00EA227E">
        <w:t>nterlagen</w:t>
      </w:r>
      <w:r w:rsidR="009D3B8E">
        <w:t xml:space="preserve"> </w:t>
      </w:r>
      <w:r w:rsidR="0027265C">
        <w:t>beizulegen.</w:t>
      </w:r>
    </w:p>
    <w:p w:rsidR="00C57CEF" w:rsidRDefault="00EA227E" w:rsidP="00790481">
      <w:pPr>
        <w:pStyle w:val="Flietext"/>
        <w:jc w:val="both"/>
      </w:pPr>
      <w:r>
        <w:t xml:space="preserve">Die zur Plausibilisierung der Projektkosten </w:t>
      </w:r>
      <w:r w:rsidR="00A774EA">
        <w:t>nötigen</w:t>
      </w:r>
      <w:r>
        <w:t xml:space="preserve"> Informationen</w:t>
      </w:r>
      <w:r w:rsidR="00B80DC7">
        <w:t xml:space="preserve"> werden als „</w:t>
      </w:r>
      <w:r w:rsidR="00B80DC7" w:rsidRPr="00906700">
        <w:rPr>
          <w:b/>
        </w:rPr>
        <w:t>Plausibilisierungsunterlagen</w:t>
      </w:r>
      <w:r w:rsidR="00B80DC7">
        <w:t>“ bezeichnet</w:t>
      </w:r>
      <w:r w:rsidR="00495FD1">
        <w:t xml:space="preserve">. Sie </w:t>
      </w:r>
      <w:r w:rsidR="00906700">
        <w:t>geben Auskunft darüber, auf welcher Basis sich der in der K</w:t>
      </w:r>
      <w:r w:rsidR="00495FD1">
        <w:t>o</w:t>
      </w:r>
      <w:r w:rsidR="00906700">
        <w:t>sten</w:t>
      </w:r>
      <w:r w:rsidR="007E1637">
        <w:t>aufstellung</w:t>
      </w:r>
      <w:r w:rsidR="00906700">
        <w:t xml:space="preserve"> angegebene Betrag errechnet</w:t>
      </w:r>
      <w:r w:rsidR="00B80DC7">
        <w:t>.</w:t>
      </w:r>
    </w:p>
    <w:p w:rsidR="00B80DC7" w:rsidRDefault="00B80DC7" w:rsidP="00790481">
      <w:pPr>
        <w:pStyle w:val="Flietext"/>
        <w:jc w:val="both"/>
      </w:pPr>
      <w:r>
        <w:t xml:space="preserve">Diese Plausibilisierungsunterlagen müssen </w:t>
      </w:r>
      <w:r w:rsidR="00906700">
        <w:t xml:space="preserve">zeitgleich </w:t>
      </w:r>
      <w:r>
        <w:t xml:space="preserve">mit den Antragsunterlagen </w:t>
      </w:r>
      <w:r w:rsidR="002C2EDD">
        <w:t xml:space="preserve">im Rahmen </w:t>
      </w:r>
      <w:r w:rsidR="007D032D">
        <w:t xml:space="preserve">der </w:t>
      </w:r>
      <w:r>
        <w:t>Einreichung</w:t>
      </w:r>
      <w:r w:rsidR="00906700">
        <w:t xml:space="preserve"> des Vorhabens</w:t>
      </w:r>
      <w:r>
        <w:t xml:space="preserve"> an die Bewilligende Stelle übermittelt werden</w:t>
      </w:r>
      <w:r w:rsidR="00460107">
        <w:t>, damit der Antrag als vollständig gilt</w:t>
      </w:r>
      <w:r>
        <w:t>. Sie dienen als Entscheidungsbasis für die Bewilligende Stelle, ob</w:t>
      </w:r>
      <w:r w:rsidR="00495FD1">
        <w:t xml:space="preserve"> die</w:t>
      </w:r>
      <w:r>
        <w:t xml:space="preserve"> eingereichte</w:t>
      </w:r>
      <w:r w:rsidR="008061B3">
        <w:t>n</w:t>
      </w:r>
      <w:r>
        <w:t xml:space="preserve"> Kosten als plausibel erachtet und damit für die Förderung berücksichtigt werden können</w:t>
      </w:r>
      <w:r w:rsidR="00906700">
        <w:t xml:space="preserve"> oder nicht</w:t>
      </w:r>
      <w:r>
        <w:t xml:space="preserve">. </w:t>
      </w:r>
      <w:r w:rsidR="00AA5FB2">
        <w:t>Kostenpositionen, die nicht nachvollziehbar plausibilisiert werden</w:t>
      </w:r>
      <w:r w:rsidR="00460107">
        <w:t xml:space="preserve"> können</w:t>
      </w:r>
      <w:r w:rsidR="00AA5FB2">
        <w:t xml:space="preserve">, </w:t>
      </w:r>
      <w:r w:rsidR="008E2A95">
        <w:t>können</w:t>
      </w:r>
      <w:r w:rsidR="009A5E50">
        <w:t xml:space="preserve"> </w:t>
      </w:r>
      <w:r w:rsidR="00F81703">
        <w:t xml:space="preserve">in weiterer Folge auch </w:t>
      </w:r>
      <w:r w:rsidR="00495FD1">
        <w:t>nicht genehmigt</w:t>
      </w:r>
      <w:r w:rsidR="008E2A95">
        <w:t xml:space="preserve"> werden.</w:t>
      </w:r>
    </w:p>
    <w:p w:rsidR="005A1274" w:rsidRDefault="00E3458E" w:rsidP="00790481">
      <w:pPr>
        <w:pStyle w:val="Flietext"/>
        <w:jc w:val="both"/>
      </w:pPr>
      <w:r>
        <w:t>D</w:t>
      </w:r>
      <w:r w:rsidR="00C57CEF">
        <w:t>ie</w:t>
      </w:r>
      <w:r w:rsidR="005A1274">
        <w:t xml:space="preserve"> </w:t>
      </w:r>
      <w:r w:rsidR="005A1274" w:rsidRPr="00C57CEF">
        <w:t xml:space="preserve">beantragten Kosten </w:t>
      </w:r>
      <w:r>
        <w:t xml:space="preserve">sind </w:t>
      </w:r>
      <w:r w:rsidR="00495FD1">
        <w:t>von der Förder</w:t>
      </w:r>
      <w:r w:rsidR="00AC12D3">
        <w:t>ungs</w:t>
      </w:r>
      <w:r w:rsidR="00495FD1">
        <w:t>werberin/</w:t>
      </w:r>
      <w:r w:rsidR="003739C7">
        <w:t>vom</w:t>
      </w:r>
      <w:r w:rsidR="00495FD1">
        <w:t xml:space="preserve"> Förder</w:t>
      </w:r>
      <w:r w:rsidR="00AC12D3">
        <w:t>ungs</w:t>
      </w:r>
      <w:r w:rsidR="00495FD1">
        <w:t xml:space="preserve">werber </w:t>
      </w:r>
      <w:r w:rsidR="003739C7">
        <w:t xml:space="preserve">in Abhängigkeit von der </w:t>
      </w:r>
      <w:r w:rsidR="00A828E7">
        <w:t xml:space="preserve">jeweiligen </w:t>
      </w:r>
      <w:r w:rsidR="003739C7">
        <w:t>Kostenart</w:t>
      </w:r>
      <w:r w:rsidR="005A1274">
        <w:rPr>
          <w:b/>
        </w:rPr>
        <w:t xml:space="preserve"> </w:t>
      </w:r>
      <w:r w:rsidR="003739C7" w:rsidRPr="003739C7">
        <w:t>folgendermaßen</w:t>
      </w:r>
      <w:r w:rsidR="003739C7">
        <w:rPr>
          <w:b/>
        </w:rPr>
        <w:t xml:space="preserve"> </w:t>
      </w:r>
      <w:r w:rsidR="00CB06D4" w:rsidRPr="00CB06D4">
        <w:t>zu</w:t>
      </w:r>
      <w:r w:rsidR="00CB06D4">
        <w:rPr>
          <w:b/>
        </w:rPr>
        <w:t xml:space="preserve"> </w:t>
      </w:r>
      <w:r w:rsidR="00C57CEF">
        <w:t>begründe</w:t>
      </w:r>
      <w:r w:rsidR="00CB06D4">
        <w:t>n</w:t>
      </w:r>
      <w:r w:rsidR="00906700">
        <w:t>:</w:t>
      </w:r>
    </w:p>
    <w:p w:rsidR="005A1274" w:rsidRDefault="005A1274"/>
    <w:p w:rsidR="00AB0D66" w:rsidRDefault="005A1274" w:rsidP="00080C9F">
      <w:pPr>
        <w:pStyle w:val="Listenabsatz"/>
        <w:keepNext/>
        <w:numPr>
          <w:ilvl w:val="0"/>
          <w:numId w:val="25"/>
        </w:numPr>
        <w:ind w:left="425" w:hanging="425"/>
        <w:rPr>
          <w:rFonts w:eastAsia="Times New Roman" w:cstheme="majorBidi"/>
          <w:caps/>
          <w:color w:val="1F6BAE"/>
          <w:sz w:val="26"/>
          <w:szCs w:val="26"/>
        </w:rPr>
      </w:pPr>
      <w:r w:rsidRPr="001479B8">
        <w:rPr>
          <w:rFonts w:eastAsia="Times New Roman" w:cstheme="majorBidi"/>
          <w:caps/>
          <w:color w:val="1F6BAE"/>
          <w:sz w:val="26"/>
          <w:szCs w:val="26"/>
        </w:rPr>
        <w:lastRenderedPageBreak/>
        <w:t>Begründung der SAch- und investitionsKosten anh</w:t>
      </w:r>
      <w:r w:rsidR="00431F0F" w:rsidRPr="001479B8">
        <w:rPr>
          <w:rFonts w:eastAsia="Times New Roman" w:cstheme="majorBidi"/>
          <w:caps/>
          <w:color w:val="1F6BAE"/>
          <w:sz w:val="26"/>
          <w:szCs w:val="26"/>
        </w:rPr>
        <w:t xml:space="preserve">and von </w:t>
      </w:r>
      <w:r w:rsidRPr="001479B8">
        <w:rPr>
          <w:rFonts w:eastAsia="Times New Roman" w:cstheme="majorBidi"/>
          <w:caps/>
          <w:color w:val="1F6BAE"/>
          <w:sz w:val="26"/>
          <w:szCs w:val="26"/>
        </w:rPr>
        <w:t>Angeboten</w:t>
      </w:r>
      <w:r w:rsidR="00E3458E" w:rsidRPr="001479B8">
        <w:rPr>
          <w:rFonts w:eastAsia="Times New Roman" w:cstheme="majorBidi"/>
          <w:caps/>
          <w:color w:val="1F6BAE"/>
          <w:sz w:val="26"/>
          <w:szCs w:val="26"/>
        </w:rPr>
        <w:t>/Preisauskünften</w:t>
      </w:r>
    </w:p>
    <w:p w:rsidR="00323096" w:rsidRDefault="005A1274" w:rsidP="002224A3">
      <w:pPr>
        <w:pStyle w:val="Flietext"/>
        <w:jc w:val="both"/>
      </w:pPr>
      <w:r w:rsidRPr="001479B8">
        <w:rPr>
          <w:bCs/>
        </w:rPr>
        <w:t>D</w:t>
      </w:r>
      <w:r w:rsidR="00323096" w:rsidRPr="001479B8">
        <w:rPr>
          <w:bCs/>
        </w:rPr>
        <w:t>ie Förderungswerberin/der Förderungswerber</w:t>
      </w:r>
      <w:r w:rsidRPr="001479B8">
        <w:rPr>
          <w:bCs/>
        </w:rPr>
        <w:t xml:space="preserve"> legt zur Begründung der eingereichten Sach</w:t>
      </w:r>
      <w:r w:rsidR="005D404E" w:rsidRPr="001479B8">
        <w:rPr>
          <w:bCs/>
        </w:rPr>
        <w:t>-</w:t>
      </w:r>
      <w:r w:rsidR="00495FD1" w:rsidRPr="001479B8">
        <w:rPr>
          <w:bCs/>
        </w:rPr>
        <w:t xml:space="preserve"> und Investitionskosten</w:t>
      </w:r>
      <w:r w:rsidRPr="001479B8">
        <w:rPr>
          <w:bCs/>
        </w:rPr>
        <w:t xml:space="preserve"> </w:t>
      </w:r>
      <w:r w:rsidR="00C27283" w:rsidRPr="001479B8">
        <w:rPr>
          <w:bCs/>
        </w:rPr>
        <w:t xml:space="preserve">Plausibilisierungsunterlagen in Form von </w:t>
      </w:r>
      <w:r w:rsidRPr="001479B8">
        <w:rPr>
          <w:bCs/>
        </w:rPr>
        <w:t>Angebote</w:t>
      </w:r>
      <w:r w:rsidR="00C27283" w:rsidRPr="001479B8">
        <w:rPr>
          <w:bCs/>
        </w:rPr>
        <w:t>n</w:t>
      </w:r>
      <w:r w:rsidR="00E3458E" w:rsidRPr="001479B8">
        <w:rPr>
          <w:bCs/>
        </w:rPr>
        <w:t>/unverbindlichen Preisauskünften</w:t>
      </w:r>
      <w:r w:rsidRPr="001479B8">
        <w:rPr>
          <w:bCs/>
        </w:rPr>
        <w:t xml:space="preserve"> </w:t>
      </w:r>
      <w:r w:rsidR="00C27283" w:rsidRPr="00AB0D66">
        <w:rPr>
          <w:bCs/>
        </w:rPr>
        <w:t xml:space="preserve">für jede einzelne, im </w:t>
      </w:r>
      <w:r w:rsidR="007945C7" w:rsidRPr="00AB0D66">
        <w:rPr>
          <w:i/>
        </w:rPr>
        <w:t>Formblatt F4 Kosten</w:t>
      </w:r>
      <w:r w:rsidR="007E1637" w:rsidRPr="00AB0D66">
        <w:rPr>
          <w:i/>
        </w:rPr>
        <w:t xml:space="preserve">aufstellung </w:t>
      </w:r>
      <w:r w:rsidR="005D404E" w:rsidRPr="00AB0D66">
        <w:rPr>
          <w:bCs/>
        </w:rPr>
        <w:t>beantragte Sach</w:t>
      </w:r>
      <w:r w:rsidR="00C27283" w:rsidRPr="00AB0D66">
        <w:rPr>
          <w:bCs/>
        </w:rPr>
        <w:t xml:space="preserve">- und Investitionskostenposition </w:t>
      </w:r>
      <w:r w:rsidRPr="00AB0D66">
        <w:rPr>
          <w:bCs/>
        </w:rPr>
        <w:t xml:space="preserve">vor. </w:t>
      </w:r>
      <w:r w:rsidR="00323096" w:rsidRPr="00CD6E95">
        <w:rPr>
          <w:u w:val="single"/>
        </w:rPr>
        <w:t xml:space="preserve">In diesem Zusammenhang </w:t>
      </w:r>
      <w:r w:rsidR="00431F0F">
        <w:rPr>
          <w:u w:val="single"/>
        </w:rPr>
        <w:t>ist Folgendes</w:t>
      </w:r>
      <w:r w:rsidR="00323096" w:rsidRPr="00CD6E95">
        <w:rPr>
          <w:u w:val="single"/>
        </w:rPr>
        <w:t xml:space="preserve"> zu beachten</w:t>
      </w:r>
      <w:r w:rsidR="00323096">
        <w:t>:</w:t>
      </w:r>
    </w:p>
    <w:p w:rsidR="00323096" w:rsidRDefault="005A1274" w:rsidP="00CD6E95">
      <w:pPr>
        <w:pStyle w:val="Aufzhlung"/>
      </w:pPr>
      <w:r>
        <w:t>B</w:t>
      </w:r>
      <w:r w:rsidR="00323096">
        <w:t xml:space="preserve">is zu einem Auftragswert </w:t>
      </w:r>
      <w:r w:rsidR="00F54B15" w:rsidRPr="00C27283">
        <w:rPr>
          <w:i/>
        </w:rPr>
        <w:t xml:space="preserve">von 50 EUR bis </w:t>
      </w:r>
      <w:r w:rsidR="00323096" w:rsidRPr="00C27283">
        <w:rPr>
          <w:i/>
        </w:rPr>
        <w:t>inkl. 10.000 EUR</w:t>
      </w:r>
      <w:r w:rsidR="00323096">
        <w:t xml:space="preserve"> </w:t>
      </w:r>
      <w:r w:rsidR="00431F0F">
        <w:t>müssen</w:t>
      </w:r>
      <w:r w:rsidR="00323096">
        <w:t xml:space="preserve"> </w:t>
      </w:r>
      <w:r w:rsidR="00323096" w:rsidRPr="005A1274">
        <w:rPr>
          <w:b/>
        </w:rPr>
        <w:t>zwei</w:t>
      </w:r>
      <w:r w:rsidR="00323096">
        <w:t xml:space="preserve"> Plausibilisierungsunterlagen </w:t>
      </w:r>
      <w:r w:rsidR="00431F0F">
        <w:t>vorgelegt werden.</w:t>
      </w:r>
    </w:p>
    <w:p w:rsidR="00323096" w:rsidRDefault="00431F0F" w:rsidP="00CB3A72">
      <w:pPr>
        <w:pStyle w:val="Aufzhlung"/>
        <w:spacing w:before="0"/>
        <w:ind w:left="850" w:hanging="170"/>
      </w:pPr>
      <w:r>
        <w:t>Ab</w:t>
      </w:r>
      <w:r w:rsidR="00323096">
        <w:t xml:space="preserve"> einem Auftragswert von </w:t>
      </w:r>
      <w:r w:rsidRPr="00C27283">
        <w:rPr>
          <w:i/>
        </w:rPr>
        <w:t xml:space="preserve">über </w:t>
      </w:r>
      <w:r w:rsidR="00323096" w:rsidRPr="00C27283">
        <w:rPr>
          <w:i/>
        </w:rPr>
        <w:t>10.000 EUR</w:t>
      </w:r>
      <w:r w:rsidR="00323096">
        <w:t xml:space="preserve"> </w:t>
      </w:r>
      <w:r>
        <w:t>müssen</w:t>
      </w:r>
      <w:r w:rsidR="00323096">
        <w:t xml:space="preserve"> </w:t>
      </w:r>
      <w:r w:rsidR="00323096" w:rsidRPr="005A1274">
        <w:rPr>
          <w:b/>
        </w:rPr>
        <w:t>drei</w:t>
      </w:r>
      <w:r w:rsidR="00323096">
        <w:t xml:space="preserve"> Plausibilisierungsunterla</w:t>
      </w:r>
      <w:r>
        <w:t>gen vorgelegt werden</w:t>
      </w:r>
      <w:r w:rsidR="005A1274">
        <w:t>.</w:t>
      </w:r>
    </w:p>
    <w:p w:rsidR="00C57CEF" w:rsidRDefault="005A1274" w:rsidP="002224A3">
      <w:pPr>
        <w:pStyle w:val="Flietext"/>
        <w:jc w:val="both"/>
        <w:rPr>
          <w:bCs/>
        </w:rPr>
      </w:pPr>
      <w:r>
        <w:rPr>
          <w:bCs/>
        </w:rPr>
        <w:t xml:space="preserve">Als Plausibilisierungsunterlagen gelten auch </w:t>
      </w:r>
      <w:r w:rsidRPr="005A1274">
        <w:rPr>
          <w:bCs/>
        </w:rPr>
        <w:t>schriftliche Preisauskünfte</w:t>
      </w:r>
      <w:r w:rsidR="00C27283">
        <w:rPr>
          <w:bCs/>
        </w:rPr>
        <w:t xml:space="preserve"> für die eingereichte Kostenposition</w:t>
      </w:r>
      <w:r w:rsidRPr="005A1274">
        <w:rPr>
          <w:bCs/>
        </w:rPr>
        <w:t xml:space="preserve">. </w:t>
      </w:r>
      <w:r w:rsidR="00431F0F">
        <w:rPr>
          <w:bCs/>
        </w:rPr>
        <w:t>Im Falle, dass die Förder</w:t>
      </w:r>
      <w:r w:rsidR="00A828E7">
        <w:rPr>
          <w:bCs/>
        </w:rPr>
        <w:t>ungs</w:t>
      </w:r>
      <w:r w:rsidR="00431F0F">
        <w:rPr>
          <w:bCs/>
        </w:rPr>
        <w:t>werberin/der Förder</w:t>
      </w:r>
      <w:r w:rsidR="00A828E7">
        <w:rPr>
          <w:bCs/>
        </w:rPr>
        <w:t>ungs</w:t>
      </w:r>
      <w:r w:rsidR="00431F0F">
        <w:rPr>
          <w:bCs/>
        </w:rPr>
        <w:t>werber nicht das günstigste An</w:t>
      </w:r>
      <w:r w:rsidR="005D404E">
        <w:rPr>
          <w:bCs/>
        </w:rPr>
        <w:t>gebot in d</w:t>
      </w:r>
      <w:r w:rsidR="00431F0F">
        <w:rPr>
          <w:bCs/>
        </w:rPr>
        <w:t>er Kosten</w:t>
      </w:r>
      <w:r w:rsidR="00417463">
        <w:rPr>
          <w:bCs/>
        </w:rPr>
        <w:t>aufstellung</w:t>
      </w:r>
      <w:r w:rsidR="00431F0F">
        <w:rPr>
          <w:bCs/>
        </w:rPr>
        <w:t xml:space="preserve"> </w:t>
      </w:r>
      <w:r w:rsidR="00474CAE">
        <w:rPr>
          <w:bCs/>
        </w:rPr>
        <w:t>laut</w:t>
      </w:r>
      <w:r w:rsidR="00C27283">
        <w:rPr>
          <w:bCs/>
        </w:rPr>
        <w:t xml:space="preserve"> </w:t>
      </w:r>
      <w:r w:rsidR="007945C7" w:rsidRPr="007945C7">
        <w:rPr>
          <w:i/>
        </w:rPr>
        <w:t>Formblatt F4 Kosten</w:t>
      </w:r>
      <w:r w:rsidR="007E1637">
        <w:rPr>
          <w:i/>
        </w:rPr>
        <w:t>aufstellun</w:t>
      </w:r>
      <w:r w:rsidR="007945C7" w:rsidRPr="007945C7">
        <w:rPr>
          <w:i/>
        </w:rPr>
        <w:t>g</w:t>
      </w:r>
      <w:r w:rsidR="007945C7" w:rsidRPr="007945C7">
        <w:t xml:space="preserve"> </w:t>
      </w:r>
      <w:r w:rsidR="00431F0F">
        <w:rPr>
          <w:bCs/>
        </w:rPr>
        <w:t xml:space="preserve">anführt, ist eine </w:t>
      </w:r>
      <w:r w:rsidR="00BF3ACF">
        <w:rPr>
          <w:bCs/>
        </w:rPr>
        <w:t xml:space="preserve">schriftliche </w:t>
      </w:r>
      <w:r w:rsidR="00431F0F">
        <w:rPr>
          <w:bCs/>
        </w:rPr>
        <w:t xml:space="preserve">Begründung beizulegen, welche </w:t>
      </w:r>
      <w:r w:rsidR="00344B98">
        <w:rPr>
          <w:bCs/>
        </w:rPr>
        <w:t xml:space="preserve">die </w:t>
      </w:r>
      <w:r w:rsidR="00431F0F">
        <w:rPr>
          <w:bCs/>
        </w:rPr>
        <w:t>Beweggründe</w:t>
      </w:r>
      <w:r w:rsidR="00344B98">
        <w:rPr>
          <w:bCs/>
        </w:rPr>
        <w:t xml:space="preserve"> für diese Entscheidung klar und eindeutig darstellen.</w:t>
      </w:r>
    </w:p>
    <w:p w:rsidR="006803D2" w:rsidRDefault="006803D2" w:rsidP="002224A3">
      <w:pPr>
        <w:pStyle w:val="Flietext"/>
        <w:jc w:val="both"/>
      </w:pPr>
      <w:r w:rsidRPr="00C57CEF">
        <w:t xml:space="preserve">Ist es der Förderungswerberin/dem Förderungswerber </w:t>
      </w:r>
      <w:r w:rsidR="00BC0701" w:rsidRPr="00C57CEF">
        <w:t xml:space="preserve">in bestimmten Fällen </w:t>
      </w:r>
      <w:r w:rsidRPr="00C57CEF">
        <w:t>nicht möglich, die erforderliche Anzahl an Plausibilisieru</w:t>
      </w:r>
      <w:r w:rsidR="00DC38E1" w:rsidRPr="00C57CEF">
        <w:t xml:space="preserve">ngsunterlagen vorzulegen (zum Beispiel </w:t>
      </w:r>
      <w:r w:rsidRPr="00C57CEF">
        <w:t>ist die angeschriebene Firma aufgrund der gute</w:t>
      </w:r>
      <w:r w:rsidR="00BC0701" w:rsidRPr="00C57CEF">
        <w:t>n</w:t>
      </w:r>
      <w:r w:rsidRPr="00C57CEF">
        <w:t xml:space="preserve"> Auftragslage nicht an der Übernahme </w:t>
      </w:r>
      <w:r w:rsidR="00495FD1">
        <w:t>des</w:t>
      </w:r>
      <w:r w:rsidRPr="00C57CEF">
        <w:t xml:space="preserve"> Auftrages interessiert und legt daher keinen Kostenvoranschlag vor), so ist dies </w:t>
      </w:r>
      <w:r w:rsidR="003E36B8">
        <w:t>in den Plausibilisierungsunterlagen</w:t>
      </w:r>
      <w:r w:rsidR="003E36B8" w:rsidRPr="00C57CEF">
        <w:t xml:space="preserve"> </w:t>
      </w:r>
      <w:r w:rsidRPr="00C57CEF">
        <w:t>entsprechend zu beg</w:t>
      </w:r>
      <w:r w:rsidR="00495FD1">
        <w:t>ründen</w:t>
      </w:r>
      <w:r w:rsidR="003E36B8">
        <w:t xml:space="preserve"> </w:t>
      </w:r>
      <w:r w:rsidR="00495FD1" w:rsidRPr="00C57CEF">
        <w:t xml:space="preserve">(zum Beispiel </w:t>
      </w:r>
      <w:r w:rsidR="00E80EBF">
        <w:t xml:space="preserve">in Form eines </w:t>
      </w:r>
      <w:r w:rsidR="00495FD1" w:rsidRPr="00C57CEF">
        <w:t>schriftliche</w:t>
      </w:r>
      <w:r w:rsidR="00E80EBF">
        <w:t>n</w:t>
      </w:r>
      <w:r w:rsidR="00495FD1" w:rsidRPr="00C57CEF">
        <w:t xml:space="preserve"> Nachweis</w:t>
      </w:r>
      <w:r w:rsidR="00E80EBF">
        <w:t>es</w:t>
      </w:r>
      <w:r w:rsidR="00495FD1" w:rsidRPr="00C57CEF">
        <w:t xml:space="preserve"> über </w:t>
      </w:r>
      <w:r w:rsidR="00E80EBF">
        <w:t xml:space="preserve">die </w:t>
      </w:r>
      <w:r w:rsidR="00495FD1" w:rsidRPr="00C57CEF">
        <w:t>erfolgte Anfrage mit der Bitte zur Angebotslegung, Absage seitens der Firma, dass kein Interesse besteht etc.)</w:t>
      </w:r>
      <w:r w:rsidR="0084107C">
        <w:t>.</w:t>
      </w:r>
    </w:p>
    <w:p w:rsidR="002B10BD" w:rsidRDefault="002B10BD" w:rsidP="002224A3">
      <w:pPr>
        <w:pStyle w:val="Flietext"/>
        <w:jc w:val="both"/>
      </w:pPr>
      <w:r>
        <w:t>Angebote, Preisauskünfte</w:t>
      </w:r>
      <w:r w:rsidR="00BB3A9B">
        <w:t>, Begründungen</w:t>
      </w:r>
      <w:r>
        <w:t xml:space="preserve"> und </w:t>
      </w:r>
      <w:r w:rsidR="00C22857">
        <w:t>sonstige</w:t>
      </w:r>
      <w:r>
        <w:t xml:space="preserve"> </w:t>
      </w:r>
      <w:r w:rsidR="00BB3A9B">
        <w:t>Plausibilisierungsu</w:t>
      </w:r>
      <w:r>
        <w:t xml:space="preserve">nterlagen müssen eindeutig einer Kostenposition </w:t>
      </w:r>
      <w:r w:rsidR="003E36B8">
        <w:t xml:space="preserve">lt. </w:t>
      </w:r>
      <w:r w:rsidR="003E36B8" w:rsidRPr="007945C7">
        <w:rPr>
          <w:i/>
        </w:rPr>
        <w:t>Formblatt F4 Kosten</w:t>
      </w:r>
      <w:r w:rsidR="007E1637">
        <w:rPr>
          <w:i/>
        </w:rPr>
        <w:t>aufstellung</w:t>
      </w:r>
      <w:r w:rsidR="003E36B8" w:rsidRPr="007945C7">
        <w:t xml:space="preserve"> </w:t>
      </w:r>
      <w:r>
        <w:t>zugeordnet sein</w:t>
      </w:r>
      <w:r w:rsidR="003E36B8">
        <w:t xml:space="preserve">. Das heißt, </w:t>
      </w:r>
      <w:r>
        <w:t xml:space="preserve">es muss ersichtlich sein, welches Arbeitspaket und welche Kostenposition damit angesprochen </w:t>
      </w:r>
      <w:r w:rsidR="00CC4A9E">
        <w:t>werden</w:t>
      </w:r>
      <w:r>
        <w:t>.</w:t>
      </w:r>
      <w:r w:rsidR="00BB3A9B">
        <w:t xml:space="preserve"> </w:t>
      </w:r>
      <w:r w:rsidR="00E3458E">
        <w:t>Die Zuordnung soll in der dafür vorgesehenen Spalte dokumentiert werden.</w:t>
      </w:r>
    </w:p>
    <w:p w:rsidR="001904E4" w:rsidRDefault="001904E4" w:rsidP="001904E4">
      <w:pPr>
        <w:pStyle w:val="Flietext"/>
        <w:jc w:val="both"/>
      </w:pPr>
      <w:r>
        <w:t>Erfolgt die Übermittlung der Plausib</w:t>
      </w:r>
      <w:r w:rsidR="00B2766B">
        <w:t>i</w:t>
      </w:r>
      <w:r>
        <w:t>lisierungsunterlagen in elektronischer Form, sollte bereits aus der Benennung der Dokumente klar hervorgehen, um welche Kostenplausibilisierungsunterlage es sich dabei handelt.</w:t>
      </w:r>
    </w:p>
    <w:p w:rsidR="00F20493" w:rsidRDefault="00C27283" w:rsidP="00F20493">
      <w:pPr>
        <w:pStyle w:val="Flietext"/>
        <w:spacing w:before="360"/>
        <w:jc w:val="both"/>
      </w:pPr>
      <w:r w:rsidRPr="00210F80">
        <w:rPr>
          <w:rStyle w:val="Einleitung"/>
        </w:rPr>
        <w:t>Beispiel</w:t>
      </w:r>
      <w:r>
        <w:t>:</w:t>
      </w:r>
    </w:p>
    <w:p w:rsidR="00D76136" w:rsidRDefault="00C27283" w:rsidP="00F20493">
      <w:pPr>
        <w:pStyle w:val="Flietext"/>
        <w:spacing w:before="360"/>
        <w:jc w:val="both"/>
      </w:pPr>
      <w:r w:rsidRPr="0042011B">
        <w:t xml:space="preserve">Im </w:t>
      </w:r>
      <w:r w:rsidR="007945C7" w:rsidRPr="0042011B">
        <w:rPr>
          <w:i/>
        </w:rPr>
        <w:t>Formblatt F4 Kosten</w:t>
      </w:r>
      <w:r w:rsidR="007E1637">
        <w:rPr>
          <w:i/>
        </w:rPr>
        <w:t>aufstellung</w:t>
      </w:r>
      <w:r w:rsidR="007945C7" w:rsidRPr="0042011B">
        <w:t xml:space="preserve"> </w:t>
      </w:r>
      <w:r w:rsidRPr="0042011B">
        <w:t xml:space="preserve">wurde </w:t>
      </w:r>
      <w:r w:rsidR="00D76136" w:rsidRPr="0042011B">
        <w:t xml:space="preserve">im Arbeitspaket (AP) 3_1 </w:t>
      </w:r>
      <w:r w:rsidR="00495FD1" w:rsidRPr="0042011B">
        <w:t xml:space="preserve">seitens </w:t>
      </w:r>
      <w:r w:rsidR="001718D9" w:rsidRPr="0042011B">
        <w:t>der Förderungswerberin</w:t>
      </w:r>
      <w:r w:rsidR="0042011B" w:rsidRPr="0042011B">
        <w:t>/</w:t>
      </w:r>
      <w:r w:rsidR="00495FD1" w:rsidRPr="0042011B">
        <w:t>des Förder</w:t>
      </w:r>
      <w:r w:rsidR="000C6D12" w:rsidRPr="0042011B">
        <w:t>ungs</w:t>
      </w:r>
      <w:r w:rsidR="00495FD1" w:rsidRPr="0042011B">
        <w:t xml:space="preserve">werbers die Kostenposition </w:t>
      </w:r>
      <w:r w:rsidRPr="0042011B">
        <w:t>„Druck von Informationsmaterial“</w:t>
      </w:r>
      <w:r w:rsidR="00495FD1" w:rsidRPr="0042011B">
        <w:t xml:space="preserve"> </w:t>
      </w:r>
      <w:r w:rsidR="003E36B8" w:rsidRPr="0042011B">
        <w:t>in</w:t>
      </w:r>
      <w:r w:rsidRPr="0042011B">
        <w:t xml:space="preserve"> einer Höhe von 1.250</w:t>
      </w:r>
      <w:r w:rsidR="003E36B8" w:rsidRPr="0042011B">
        <w:t>,00</w:t>
      </w:r>
      <w:r w:rsidRPr="0042011B">
        <w:t xml:space="preserve"> EUR angegeben.</w:t>
      </w:r>
      <w:r w:rsidR="000C6D12" w:rsidRPr="0042011B">
        <w:t xml:space="preserve"> Da es sich dabei um Sachkosten handelt, legt die Förderungswerberin/</w:t>
      </w:r>
      <w:r w:rsidR="000C6D12">
        <w:t xml:space="preserve">der </w:t>
      </w:r>
      <w:r>
        <w:t>Förder</w:t>
      </w:r>
      <w:r w:rsidR="00DC3D1F">
        <w:t>ungs</w:t>
      </w:r>
      <w:r>
        <w:t xml:space="preserve">werber </w:t>
      </w:r>
      <w:r w:rsidR="00D76136">
        <w:t>dem Antrag zwei Angebote bei:</w:t>
      </w:r>
    </w:p>
    <w:p w:rsidR="00D76136" w:rsidRDefault="00C27283" w:rsidP="00AB592A">
      <w:pPr>
        <w:pStyle w:val="Flietext"/>
        <w:keepNext/>
        <w:numPr>
          <w:ilvl w:val="0"/>
          <w:numId w:val="26"/>
        </w:numPr>
        <w:ind w:left="1145" w:hanging="357"/>
        <w:jc w:val="both"/>
      </w:pPr>
      <w:r>
        <w:lastRenderedPageBreak/>
        <w:t>eines der Firma A über die angegebenen 1.250</w:t>
      </w:r>
      <w:r w:rsidR="003E36B8">
        <w:t>,00</w:t>
      </w:r>
      <w:r w:rsidR="00D76136">
        <w:t xml:space="preserve"> EUR</w:t>
      </w:r>
      <w:r>
        <w:t xml:space="preserve"> </w:t>
      </w:r>
      <w:r w:rsidR="00D76136">
        <w:t xml:space="preserve">und </w:t>
      </w:r>
    </w:p>
    <w:p w:rsidR="00D76136" w:rsidRDefault="00495FD1" w:rsidP="00495FD1">
      <w:pPr>
        <w:pStyle w:val="Flietext"/>
        <w:numPr>
          <w:ilvl w:val="0"/>
          <w:numId w:val="26"/>
        </w:numPr>
        <w:jc w:val="both"/>
      </w:pPr>
      <w:r>
        <w:t>ein</w:t>
      </w:r>
      <w:r w:rsidR="00D76136">
        <w:t xml:space="preserve"> zweites Vergleichsangebot der Firma B über 1.800</w:t>
      </w:r>
      <w:r w:rsidR="003E36B8">
        <w:t>,00</w:t>
      </w:r>
      <w:r w:rsidR="00D76136">
        <w:t xml:space="preserve"> EUR.</w:t>
      </w:r>
    </w:p>
    <w:p w:rsidR="00E3458E" w:rsidRDefault="00495FD1" w:rsidP="00D76136">
      <w:pPr>
        <w:pStyle w:val="Flietext"/>
        <w:jc w:val="both"/>
      </w:pPr>
      <w:r>
        <w:t xml:space="preserve">Die Angebote wurden mit dem Vermerk </w:t>
      </w:r>
      <w:r w:rsidRPr="0020769C">
        <w:rPr>
          <w:i/>
        </w:rPr>
        <w:t>„AP 3_1 Angebot Druck von Informationsmaterial“</w:t>
      </w:r>
      <w:r>
        <w:t xml:space="preserve"> </w:t>
      </w:r>
      <w:r w:rsidR="00CA681E">
        <w:t>beziehungsweise</w:t>
      </w:r>
      <w:r>
        <w:t xml:space="preserve"> </w:t>
      </w:r>
      <w:r w:rsidRPr="0020769C">
        <w:rPr>
          <w:i/>
        </w:rPr>
        <w:t>„AP</w:t>
      </w:r>
      <w:r w:rsidR="00DC3D1F" w:rsidRPr="0020769C">
        <w:rPr>
          <w:i/>
        </w:rPr>
        <w:t xml:space="preserve"> </w:t>
      </w:r>
      <w:r w:rsidRPr="0020769C">
        <w:rPr>
          <w:i/>
        </w:rPr>
        <w:t>3_1 Vergleichsangebot 3_1 Angebot Druck von Informationsmaterial“</w:t>
      </w:r>
      <w:r>
        <w:t xml:space="preserve"> gekennzeichnet. Damit ist klar ersichtlich, </w:t>
      </w:r>
      <w:r w:rsidR="00D76136">
        <w:t xml:space="preserve">dass </w:t>
      </w:r>
      <w:r>
        <w:t xml:space="preserve">es sich hierbei um die </w:t>
      </w:r>
      <w:r w:rsidR="00D76136">
        <w:t>Ange</w:t>
      </w:r>
      <w:r>
        <w:t xml:space="preserve">bote zur Plausibilisierung der </w:t>
      </w:r>
      <w:r w:rsidR="00D76136">
        <w:t xml:space="preserve">beantragten Kosten „Druck von Informationsmaterial“ </w:t>
      </w:r>
      <w:r w:rsidR="007945C7">
        <w:t>handelt</w:t>
      </w:r>
      <w:r>
        <w:t xml:space="preserve">, </w:t>
      </w:r>
      <w:r w:rsidR="00DC3D1F">
        <w:t>die Förderungswerberin/</w:t>
      </w:r>
      <w:r w:rsidR="00D76136">
        <w:t>der Förder</w:t>
      </w:r>
      <w:r w:rsidR="00DC3D1F">
        <w:t>ungs</w:t>
      </w:r>
      <w:r w:rsidR="00D76136">
        <w:t xml:space="preserve">werber </w:t>
      </w:r>
      <w:r>
        <w:t>das günstige</w:t>
      </w:r>
      <w:r w:rsidR="00F20493">
        <w:t>re</w:t>
      </w:r>
      <w:r>
        <w:t xml:space="preserve"> Angebot ausgewählt hat und somit </w:t>
      </w:r>
      <w:r w:rsidR="00D76136">
        <w:t xml:space="preserve">nach den Grundsätzen der Sparsamkeit, Wirtschaftlichkeit und Zweckmäßigkeit gehandelt hat. </w:t>
      </w:r>
      <w:r w:rsidR="007945C7">
        <w:t>Wenn nicht d</w:t>
      </w:r>
      <w:r w:rsidR="00F20493">
        <w:t>as günstigere</w:t>
      </w:r>
      <w:r w:rsidR="007945C7">
        <w:t xml:space="preserve"> </w:t>
      </w:r>
      <w:r w:rsidR="00DC3D1F">
        <w:t>Angebot</w:t>
      </w:r>
      <w:r w:rsidR="007945C7">
        <w:t xml:space="preserve"> aufgrund plausibler Hintergründe zur Anwendung kommen kann, muss die Förder</w:t>
      </w:r>
      <w:r w:rsidR="00DC3D1F">
        <w:t>ungs</w:t>
      </w:r>
      <w:r w:rsidR="007945C7">
        <w:t>werberin/der Förder</w:t>
      </w:r>
      <w:r w:rsidR="00DC3D1F">
        <w:t>ungs</w:t>
      </w:r>
      <w:r w:rsidR="007945C7">
        <w:t xml:space="preserve">werber dies </w:t>
      </w:r>
      <w:r w:rsidR="003E36B8">
        <w:t>in einem Beiblatt</w:t>
      </w:r>
      <w:r w:rsidR="007945C7">
        <w:t xml:space="preserve"> </w:t>
      </w:r>
      <w:r w:rsidR="00DC3D1F">
        <w:t xml:space="preserve">entsprechend nachvollziehbar </w:t>
      </w:r>
      <w:r w:rsidR="007945C7">
        <w:t>begründen.</w:t>
      </w:r>
    </w:p>
    <w:p w:rsidR="003D7FFA" w:rsidRDefault="003D7FFA" w:rsidP="00D76136">
      <w:pPr>
        <w:pStyle w:val="Flietext"/>
        <w:jc w:val="both"/>
      </w:pPr>
    </w:p>
    <w:p w:rsidR="00C57CEF" w:rsidRPr="00C57CEF" w:rsidRDefault="00C57CEF" w:rsidP="00C57CEF">
      <w:pPr>
        <w:pStyle w:val="Listenabsatz"/>
        <w:numPr>
          <w:ilvl w:val="0"/>
          <w:numId w:val="25"/>
        </w:numPr>
        <w:ind w:left="426" w:hanging="426"/>
        <w:rPr>
          <w:rFonts w:eastAsia="Times New Roman" w:cstheme="majorBidi"/>
          <w:caps/>
          <w:color w:val="1F6BAE"/>
          <w:sz w:val="26"/>
          <w:szCs w:val="26"/>
        </w:rPr>
      </w:pPr>
      <w:r w:rsidRPr="00C57CEF">
        <w:rPr>
          <w:rFonts w:eastAsia="Times New Roman" w:cstheme="majorBidi"/>
          <w:caps/>
          <w:color w:val="1F6BAE"/>
          <w:sz w:val="26"/>
          <w:szCs w:val="26"/>
        </w:rPr>
        <w:t xml:space="preserve">Begründung </w:t>
      </w:r>
      <w:r w:rsidR="00323096" w:rsidRPr="00C57CEF">
        <w:rPr>
          <w:rFonts w:eastAsia="Times New Roman" w:cstheme="majorBidi"/>
          <w:caps/>
          <w:color w:val="1F6BAE"/>
          <w:sz w:val="26"/>
          <w:szCs w:val="26"/>
        </w:rPr>
        <w:t xml:space="preserve">der </w:t>
      </w:r>
      <w:r w:rsidRPr="00C57CEF">
        <w:rPr>
          <w:rFonts w:eastAsia="Times New Roman" w:cstheme="majorBidi"/>
          <w:caps/>
          <w:color w:val="1F6BAE"/>
          <w:sz w:val="26"/>
          <w:szCs w:val="26"/>
        </w:rPr>
        <w:t>Personal</w:t>
      </w:r>
      <w:r w:rsidR="00323096" w:rsidRPr="00C57CEF">
        <w:rPr>
          <w:rFonts w:eastAsia="Times New Roman" w:cstheme="majorBidi"/>
          <w:caps/>
          <w:color w:val="1F6BAE"/>
          <w:sz w:val="26"/>
          <w:szCs w:val="26"/>
        </w:rPr>
        <w:t>Kosten</w:t>
      </w:r>
    </w:p>
    <w:p w:rsidR="001A6430" w:rsidRDefault="00C57CEF" w:rsidP="00495FD1">
      <w:pPr>
        <w:pStyle w:val="Aufzhlung"/>
        <w:numPr>
          <w:ilvl w:val="0"/>
          <w:numId w:val="0"/>
        </w:numPr>
        <w:jc w:val="both"/>
      </w:pPr>
      <w:r w:rsidRPr="00C57CEF">
        <w:t xml:space="preserve">Zur Begründung der Höhe der </w:t>
      </w:r>
      <w:r w:rsidR="00323096" w:rsidRPr="00C57CEF">
        <w:t>Personalkosten</w:t>
      </w:r>
      <w:r w:rsidR="00323096">
        <w:t xml:space="preserve"> </w:t>
      </w:r>
      <w:r>
        <w:t>muss die Förder</w:t>
      </w:r>
      <w:r w:rsidR="0020769C">
        <w:t>ungs</w:t>
      </w:r>
      <w:r>
        <w:t>werberin/der Förder</w:t>
      </w:r>
      <w:r w:rsidR="0020769C">
        <w:t>ungs</w:t>
      </w:r>
      <w:r>
        <w:t xml:space="preserve">werber </w:t>
      </w:r>
      <w:r w:rsidR="003E36B8">
        <w:t>den</w:t>
      </w:r>
      <w:r w:rsidR="00323096">
        <w:t xml:space="preserve"> </w:t>
      </w:r>
      <w:r w:rsidR="001A6430">
        <w:t xml:space="preserve">Namen der Person, die Beschreibung der Tätigkeit, die geleisteten Stunden sowie den Stundensatz </w:t>
      </w:r>
      <w:r w:rsidR="004356DF">
        <w:t xml:space="preserve">und die sich daraus ergebenden Kosten im </w:t>
      </w:r>
      <w:r w:rsidR="007945C7" w:rsidRPr="007945C7">
        <w:rPr>
          <w:i/>
        </w:rPr>
        <w:t>Formblatt F4 Kosten</w:t>
      </w:r>
      <w:r w:rsidR="007E1637">
        <w:rPr>
          <w:i/>
        </w:rPr>
        <w:t xml:space="preserve">aufstellung </w:t>
      </w:r>
      <w:r w:rsidR="004356DF">
        <w:t xml:space="preserve">angeben. Eine genauere Beschreibung der Tätigkeit muss im </w:t>
      </w:r>
      <w:r w:rsidR="004356DF" w:rsidRPr="007945C7">
        <w:rPr>
          <w:i/>
        </w:rPr>
        <w:t xml:space="preserve">Formblatt </w:t>
      </w:r>
      <w:r w:rsidR="007945C7" w:rsidRPr="007945C7">
        <w:rPr>
          <w:i/>
        </w:rPr>
        <w:t xml:space="preserve">F2 </w:t>
      </w:r>
      <w:r w:rsidR="004356DF" w:rsidRPr="007945C7">
        <w:rPr>
          <w:i/>
        </w:rPr>
        <w:t>zu Projektbeschreibung</w:t>
      </w:r>
      <w:r w:rsidR="004356DF" w:rsidRPr="004356DF">
        <w:t xml:space="preserve"> </w:t>
      </w:r>
      <w:r w:rsidR="004356DF">
        <w:t>enthalten sein und verdeutlichen, in welchem Zusammenhang die geleisteten Stunden mit dem Projekt stehen.</w:t>
      </w:r>
    </w:p>
    <w:p w:rsidR="0094726A" w:rsidRPr="00752612" w:rsidRDefault="00752612" w:rsidP="0094726A">
      <w:pPr>
        <w:pStyle w:val="Flietext"/>
        <w:jc w:val="both"/>
      </w:pPr>
      <w:r>
        <w:t xml:space="preserve">Auch Personalkosten von Kooperationspartnern, die </w:t>
      </w:r>
      <w:r w:rsidR="00D670ED">
        <w:t>der</w:t>
      </w:r>
      <w:r>
        <w:t xml:space="preserve"> </w:t>
      </w:r>
      <w:r w:rsidR="00D670ED">
        <w:t>Förderwerberin/dem Förderwerber</w:t>
      </w:r>
      <w:r>
        <w:t xml:space="preserve"> als </w:t>
      </w:r>
      <w:r w:rsidR="0094726A">
        <w:t xml:space="preserve">Sachkosten verrechnet werden und dementsprechend als Sachkosten im </w:t>
      </w:r>
      <w:r w:rsidR="007945C7" w:rsidRPr="007945C7">
        <w:rPr>
          <w:i/>
        </w:rPr>
        <w:t>Formblatt F4 Kosten</w:t>
      </w:r>
      <w:r w:rsidR="007E1637">
        <w:rPr>
          <w:i/>
        </w:rPr>
        <w:t>aufstellun</w:t>
      </w:r>
      <w:r w:rsidR="007945C7" w:rsidRPr="007945C7">
        <w:rPr>
          <w:i/>
        </w:rPr>
        <w:t>g</w:t>
      </w:r>
      <w:r w:rsidR="007945C7" w:rsidRPr="007945C7">
        <w:t xml:space="preserve"> </w:t>
      </w:r>
      <w:r w:rsidR="0094726A">
        <w:t xml:space="preserve">angegeben werden müssen, sind in dieser Form zu begründen. Falls dies im </w:t>
      </w:r>
      <w:r w:rsidR="007945C7" w:rsidRPr="007945C7">
        <w:rPr>
          <w:i/>
        </w:rPr>
        <w:t>Formblatt F4 Kosten</w:t>
      </w:r>
      <w:r w:rsidR="007E1637">
        <w:rPr>
          <w:i/>
        </w:rPr>
        <w:t xml:space="preserve">aufstellung </w:t>
      </w:r>
      <w:r w:rsidR="0094726A">
        <w:t>nicht erfolgen kann (</w:t>
      </w:r>
      <w:r w:rsidR="00EC46A8">
        <w:t xml:space="preserve">zum Beispiel </w:t>
      </w:r>
      <w:r w:rsidR="0094726A">
        <w:t>aufgrund von Platzlimitierungen), ist eine Erläuterung der Personalkosten beizulegen.</w:t>
      </w:r>
    </w:p>
    <w:p w:rsidR="004A07F5" w:rsidRDefault="00323096" w:rsidP="00800FC7">
      <w:pPr>
        <w:pStyle w:val="Flietext"/>
        <w:spacing w:before="360"/>
        <w:jc w:val="both"/>
      </w:pPr>
      <w:r w:rsidRPr="00210F80">
        <w:rPr>
          <w:rStyle w:val="Einleitung"/>
        </w:rPr>
        <w:t>Beispiel</w:t>
      </w:r>
      <w:r>
        <w:t xml:space="preserve">: </w:t>
      </w:r>
      <w:r w:rsidR="0094726A">
        <w:t>F</w:t>
      </w:r>
      <w:r w:rsidR="004356DF">
        <w:t>rau Muster ist für die Organisation von Veranstaltungen im Rahmen des Arbeitspakets AP</w:t>
      </w:r>
      <w:r w:rsidR="004A3B80">
        <w:t xml:space="preserve"> </w:t>
      </w:r>
      <w:r w:rsidR="004356DF">
        <w:t xml:space="preserve">3_2 zuständig. </w:t>
      </w:r>
      <w:r w:rsidR="000B114C">
        <w:t>Für Ihre Tätigkeit werden</w:t>
      </w:r>
      <w:r w:rsidR="004356DF">
        <w:t xml:space="preserve"> aufgrund des Umfangs der Veranstaltungen (genaue Beschreibung</w:t>
      </w:r>
      <w:r w:rsidR="003E36B8">
        <w:t xml:space="preserve"> wie viele Veranstaltungen im Rahmen welches Projektes</w:t>
      </w:r>
      <w:r w:rsidR="004356DF">
        <w:t xml:space="preserve">, </w:t>
      </w:r>
      <w:r w:rsidR="003E36B8">
        <w:t xml:space="preserve">mit </w:t>
      </w:r>
      <w:r w:rsidR="004356DF">
        <w:t>wie viele</w:t>
      </w:r>
      <w:r w:rsidR="003E36B8">
        <w:t>n</w:t>
      </w:r>
      <w:r w:rsidR="004356DF">
        <w:t xml:space="preserve"> Personen, Zweck und thematische Ausrichtung der Veranstaltungen in der Projektskizze) 120 Stunden </w:t>
      </w:r>
      <w:r w:rsidR="000B114C">
        <w:t>zu einem Stundensatz von 34</w:t>
      </w:r>
      <w:r w:rsidR="003E36B8">
        <w:t>,00</w:t>
      </w:r>
      <w:r w:rsidR="000B114C">
        <w:t xml:space="preserve"> EUR verrechnet, das ergibt einen anrechenbaren Personalkostenaufwand von 4</w:t>
      </w:r>
      <w:r w:rsidR="001974A3">
        <w:t>.</w:t>
      </w:r>
      <w:r w:rsidR="000B114C">
        <w:t>080</w:t>
      </w:r>
      <w:r w:rsidR="003E36B8">
        <w:t>,00</w:t>
      </w:r>
      <w:r w:rsidR="000B114C">
        <w:t xml:space="preserve"> EUR.</w:t>
      </w:r>
    </w:p>
    <w:p w:rsidR="004A07F5" w:rsidRDefault="004A07F5">
      <w:pPr>
        <w:rPr>
          <w:color w:val="000000"/>
          <w:sz w:val="24"/>
        </w:rPr>
      </w:pPr>
      <w:r>
        <w:br w:type="page"/>
      </w:r>
    </w:p>
    <w:p w:rsidR="00CA2F49" w:rsidRDefault="00CA2F49" w:rsidP="00C57CEF">
      <w:pPr>
        <w:pStyle w:val="Listenabsatz"/>
        <w:numPr>
          <w:ilvl w:val="0"/>
          <w:numId w:val="25"/>
        </w:numPr>
        <w:ind w:left="426" w:hanging="426"/>
        <w:rPr>
          <w:rFonts w:eastAsia="Times New Roman" w:cstheme="majorBidi"/>
          <w:caps/>
          <w:color w:val="1F6BAE"/>
          <w:sz w:val="26"/>
          <w:szCs w:val="26"/>
        </w:rPr>
      </w:pPr>
      <w:r>
        <w:rPr>
          <w:rFonts w:eastAsia="Times New Roman" w:cstheme="majorBidi"/>
          <w:caps/>
          <w:color w:val="1F6BAE"/>
          <w:sz w:val="26"/>
          <w:szCs w:val="26"/>
        </w:rPr>
        <w:t>Begründung der Kosten anhand von Referenzkostensystemen</w:t>
      </w:r>
    </w:p>
    <w:p w:rsidR="00CA2F49" w:rsidRDefault="00CA2F49" w:rsidP="00CA2F49">
      <w:pPr>
        <w:pStyle w:val="Flietext"/>
        <w:jc w:val="both"/>
      </w:pPr>
      <w:r>
        <w:t>Für bestimmte Kostenpositionen wurden vom BMLFUW österreichweit gültige Referenzkosten erarbeitet (Personalkosten für bestimmte Expertengruppen, Raummieten, Druckkosten)</w:t>
      </w:r>
      <w:r w:rsidR="009D12EE">
        <w:t xml:space="preserve">, welche </w:t>
      </w:r>
      <w:r w:rsidR="00080C9F">
        <w:t xml:space="preserve">es </w:t>
      </w:r>
      <w:r w:rsidR="009D12EE">
        <w:t>ermöglichen, dass für diese Kosten keine zusätzliche</w:t>
      </w:r>
      <w:r w:rsidR="00080C9F">
        <w:t>n</w:t>
      </w:r>
      <w:r w:rsidR="009D12EE">
        <w:t xml:space="preserve"> </w:t>
      </w:r>
      <w:r w:rsidR="00080C9F">
        <w:t xml:space="preserve">Unterlagen zur </w:t>
      </w:r>
      <w:r w:rsidR="009D12EE">
        <w:t xml:space="preserve">Plausibilisierung </w:t>
      </w:r>
      <w:r w:rsidR="00080C9F">
        <w:t>vorgelegt werden müssen. Die Referenzkosten</w:t>
      </w:r>
      <w:r>
        <w:t xml:space="preserve"> sind auf der Homepage des BMLFUW (</w:t>
      </w:r>
      <w:hyperlink r:id="rId8" w:history="1">
        <w:r w:rsidRPr="00EF4309">
          <w:rPr>
            <w:rStyle w:val="Hyperlink"/>
          </w:rPr>
          <w:t>https://www.bmlfuw.gv.at/land/laendl_entwicklung/foerderinfo/Referenzkosten_zur_Vereinfachung_der_Kostenplausibilisierung.html</w:t>
        </w:r>
      </w:hyperlink>
      <w:r>
        <w:t xml:space="preserve"> ) veröffentlicht</w:t>
      </w:r>
      <w:r w:rsidR="009D12EE">
        <w:t>.</w:t>
      </w:r>
      <w:r>
        <w:t xml:space="preserve"> </w:t>
      </w:r>
    </w:p>
    <w:p w:rsidR="00CA2F49" w:rsidRPr="004A07F5" w:rsidRDefault="00CA2F49" w:rsidP="004A07F5">
      <w:pPr>
        <w:pStyle w:val="Flietext"/>
        <w:jc w:val="both"/>
      </w:pPr>
    </w:p>
    <w:p w:rsidR="00323096" w:rsidRPr="00C57CEF" w:rsidRDefault="00323096" w:rsidP="00C57CEF">
      <w:pPr>
        <w:pStyle w:val="Listenabsatz"/>
        <w:numPr>
          <w:ilvl w:val="0"/>
          <w:numId w:val="25"/>
        </w:numPr>
        <w:ind w:left="426" w:hanging="426"/>
        <w:rPr>
          <w:rFonts w:eastAsia="Times New Roman" w:cstheme="majorBidi"/>
          <w:caps/>
          <w:color w:val="1F6BAE"/>
          <w:sz w:val="26"/>
          <w:szCs w:val="26"/>
        </w:rPr>
      </w:pPr>
      <w:r w:rsidRPr="00C57CEF">
        <w:rPr>
          <w:rFonts w:eastAsia="Times New Roman" w:cstheme="majorBidi"/>
          <w:caps/>
          <w:color w:val="1F6BAE"/>
          <w:sz w:val="26"/>
          <w:szCs w:val="26"/>
        </w:rPr>
        <w:t xml:space="preserve">Sonstige Möglichkeit zur </w:t>
      </w:r>
      <w:r w:rsidR="00C27283">
        <w:rPr>
          <w:rFonts w:eastAsia="Times New Roman" w:cstheme="majorBidi"/>
          <w:caps/>
          <w:color w:val="1F6BAE"/>
          <w:sz w:val="26"/>
          <w:szCs w:val="26"/>
        </w:rPr>
        <w:t>Begründung der eingereichten Kosten</w:t>
      </w:r>
    </w:p>
    <w:p w:rsidR="00E02A3E" w:rsidRDefault="00EC46A8" w:rsidP="002224A3">
      <w:pPr>
        <w:pStyle w:val="Flietext"/>
        <w:jc w:val="both"/>
      </w:pPr>
      <w:r>
        <w:t>E</w:t>
      </w:r>
      <w:r w:rsidR="00C27283">
        <w:t>inzelne Kostenpositionen</w:t>
      </w:r>
      <w:r w:rsidR="00323096">
        <w:t xml:space="preserve">, </w:t>
      </w:r>
      <w:r w:rsidR="00C27283">
        <w:t>die nicht durch die</w:t>
      </w:r>
      <w:r w:rsidR="00323096">
        <w:t xml:space="preserve"> zuvor genannten </w:t>
      </w:r>
      <w:r w:rsidR="00F20493">
        <w:t xml:space="preserve">Möglichkeiten zur Begründung </w:t>
      </w:r>
      <w:r w:rsidR="00C27283">
        <w:t>belegbar sind</w:t>
      </w:r>
      <w:r w:rsidR="00323096">
        <w:t xml:space="preserve">, </w:t>
      </w:r>
      <w:r>
        <w:t xml:space="preserve">können durch </w:t>
      </w:r>
      <w:r w:rsidR="00C27283">
        <w:t>eine</w:t>
      </w:r>
      <w:r w:rsidR="00C27283">
        <w:rPr>
          <w:u w:val="single"/>
        </w:rPr>
        <w:t xml:space="preserve"> umfassende</w:t>
      </w:r>
      <w:r w:rsidR="00323096" w:rsidRPr="00A75E03">
        <w:rPr>
          <w:u w:val="single"/>
        </w:rPr>
        <w:t xml:space="preserve"> und nachvollziehba</w:t>
      </w:r>
      <w:r w:rsidR="00C27283">
        <w:rPr>
          <w:u w:val="single"/>
        </w:rPr>
        <w:t>re</w:t>
      </w:r>
      <w:r w:rsidR="00323096" w:rsidRPr="00A75E03">
        <w:rPr>
          <w:u w:val="single"/>
        </w:rPr>
        <w:t xml:space="preserve"> </w:t>
      </w:r>
      <w:r w:rsidR="004B1460">
        <w:rPr>
          <w:u w:val="single"/>
        </w:rPr>
        <w:t xml:space="preserve">schriftliche </w:t>
      </w:r>
      <w:r w:rsidR="00323096" w:rsidRPr="00A75E03">
        <w:rPr>
          <w:u w:val="single"/>
        </w:rPr>
        <w:t>Begründung seitens der Förderungswerberin/des Förderungswerbers</w:t>
      </w:r>
      <w:r w:rsidR="00323096">
        <w:t xml:space="preserve"> </w:t>
      </w:r>
      <w:r w:rsidR="009A44B7">
        <w:t>nachgewiesen</w:t>
      </w:r>
      <w:r>
        <w:t xml:space="preserve"> werden</w:t>
      </w:r>
      <w:r w:rsidR="00C27283">
        <w:t>. Diese Begründung kann beispielsweise erfolgen, wenn es nur ein</w:t>
      </w:r>
      <w:r w:rsidR="004B1460">
        <w:t xml:space="preserve"> in Frage kommendes</w:t>
      </w:r>
      <w:r w:rsidR="00C27283">
        <w:t xml:space="preserve"> Unternehmen gibt, das </w:t>
      </w:r>
      <w:r w:rsidR="002C4369">
        <w:t xml:space="preserve">eine </w:t>
      </w:r>
      <w:r w:rsidR="00C27283">
        <w:t>spezifische Leistung anbieten kann oder wenn zu</w:t>
      </w:r>
      <w:r w:rsidR="001974A3">
        <w:t>r Erledigung einer Aufgabe in</w:t>
      </w:r>
      <w:r w:rsidR="00C27283">
        <w:t xml:space="preserve"> einem gewissen Themenfeld nur eine Expertin/ein Experte herangezogen werden kann</w:t>
      </w:r>
      <w:r w:rsidR="00E02A3E">
        <w:t>,</w:t>
      </w:r>
      <w:r w:rsidR="008A14B2">
        <w:t xml:space="preserve"> oder es sich um einen einzigartigen Vorhabensbestandteil handelt (z.B. der geistig-schöpferische Leistung beinhaltet) oder urheberrechtlich geschützt ist</w:t>
      </w:r>
      <w:r w:rsidR="00C27283">
        <w:t xml:space="preserve">. </w:t>
      </w:r>
    </w:p>
    <w:p w:rsidR="00323096" w:rsidRDefault="00C27283" w:rsidP="002224A3">
      <w:pPr>
        <w:pStyle w:val="Flietext"/>
        <w:jc w:val="both"/>
      </w:pPr>
      <w:r>
        <w:t>Diese Form der Plausibilisierung ist jedoch von der Förder</w:t>
      </w:r>
      <w:r w:rsidR="00800FC7">
        <w:t>ungs</w:t>
      </w:r>
      <w:r>
        <w:t>werberin/dem Förder</w:t>
      </w:r>
      <w:r w:rsidR="00800FC7">
        <w:t>ungs</w:t>
      </w:r>
      <w:r>
        <w:t>werber nur in Ausnahmefällen anzuwenden.</w:t>
      </w:r>
    </w:p>
    <w:p w:rsidR="00D63176" w:rsidRDefault="00D15FB0" w:rsidP="004A7875">
      <w:pPr>
        <w:pStyle w:val="Flietext"/>
        <w:spacing w:before="135"/>
        <w:jc w:val="both"/>
        <w:rPr>
          <w:rFonts w:asciiTheme="minorHAnsi" w:hAnsiTheme="minorHAnsi" w:cstheme="minorHAnsi"/>
          <w:szCs w:val="24"/>
        </w:rPr>
      </w:pPr>
      <w:r>
        <w:t xml:space="preserve">Für </w:t>
      </w:r>
      <w:r w:rsidRPr="004A07F5">
        <w:rPr>
          <w:rFonts w:asciiTheme="minorHAnsi" w:hAnsiTheme="minorHAnsi" w:cstheme="minorHAnsi"/>
          <w:szCs w:val="24"/>
          <w:u w:val="single"/>
        </w:rPr>
        <w:t xml:space="preserve">standardisierte </w:t>
      </w:r>
      <w:r w:rsidR="00CA681E" w:rsidRPr="004A07F5">
        <w:rPr>
          <w:rFonts w:asciiTheme="minorHAnsi" w:hAnsiTheme="minorHAnsi" w:cstheme="minorHAnsi"/>
          <w:szCs w:val="24"/>
          <w:u w:val="single"/>
        </w:rPr>
        <w:t>beziehungsweise</w:t>
      </w:r>
      <w:r w:rsidRPr="004A07F5">
        <w:rPr>
          <w:rFonts w:asciiTheme="minorHAnsi" w:hAnsiTheme="minorHAnsi" w:cstheme="minorHAnsi"/>
          <w:szCs w:val="24"/>
          <w:u w:val="single"/>
        </w:rPr>
        <w:t xml:space="preserve"> wiederholt auftretende gleichartige Güter und Leistungen</w:t>
      </w:r>
      <w:r>
        <w:rPr>
          <w:rFonts w:asciiTheme="minorHAnsi" w:hAnsiTheme="minorHAnsi" w:cstheme="minorHAnsi"/>
          <w:szCs w:val="24"/>
        </w:rPr>
        <w:t xml:space="preserve"> (</w:t>
      </w:r>
      <w:r w:rsidR="00AB592A">
        <w:rPr>
          <w:rFonts w:asciiTheme="minorHAnsi" w:hAnsiTheme="minorHAnsi" w:cstheme="minorHAnsi"/>
          <w:szCs w:val="24"/>
        </w:rPr>
        <w:t>u.a.</w:t>
      </w:r>
      <w:r w:rsidR="00800FC7">
        <w:rPr>
          <w:rFonts w:asciiTheme="minorHAnsi" w:hAnsiTheme="minorHAnsi" w:cstheme="minorHAnsi"/>
          <w:szCs w:val="24"/>
        </w:rPr>
        <w:t xml:space="preserve"> </w:t>
      </w:r>
      <w:r>
        <w:rPr>
          <w:rFonts w:asciiTheme="minorHAnsi" w:hAnsiTheme="minorHAnsi" w:cstheme="minorHAnsi"/>
          <w:szCs w:val="24"/>
        </w:rPr>
        <w:t xml:space="preserve">Reiskosten) </w:t>
      </w:r>
      <w:r w:rsidR="00570EEE">
        <w:rPr>
          <w:rFonts w:asciiTheme="minorHAnsi" w:hAnsiTheme="minorHAnsi" w:cstheme="minorHAnsi"/>
          <w:szCs w:val="24"/>
        </w:rPr>
        <w:t>kann der Förderungswerber</w:t>
      </w:r>
      <w:r w:rsidRPr="003F6505">
        <w:rPr>
          <w:rFonts w:asciiTheme="minorHAnsi" w:hAnsiTheme="minorHAnsi" w:cstheme="minorHAnsi"/>
          <w:szCs w:val="24"/>
        </w:rPr>
        <w:t xml:space="preserve"> </w:t>
      </w:r>
      <w:r w:rsidR="00570EEE">
        <w:rPr>
          <w:rFonts w:asciiTheme="minorHAnsi" w:hAnsiTheme="minorHAnsi" w:cstheme="minorHAnsi"/>
          <w:szCs w:val="24"/>
        </w:rPr>
        <w:t xml:space="preserve">die eingereichten Kosten </w:t>
      </w:r>
      <w:r w:rsidRPr="003F6505">
        <w:rPr>
          <w:rFonts w:asciiTheme="minorHAnsi" w:hAnsiTheme="minorHAnsi" w:cstheme="minorHAnsi"/>
          <w:szCs w:val="24"/>
        </w:rPr>
        <w:t>mit marktüblichen Preisen</w:t>
      </w:r>
      <w:r w:rsidR="005E0B26">
        <w:rPr>
          <w:rFonts w:asciiTheme="minorHAnsi" w:hAnsiTheme="minorHAnsi" w:cstheme="minorHAnsi"/>
          <w:szCs w:val="24"/>
        </w:rPr>
        <w:t xml:space="preserve"> (z.B. über Internetrecherchen</w:t>
      </w:r>
      <w:r w:rsidR="00AB592A">
        <w:rPr>
          <w:rFonts w:asciiTheme="minorHAnsi" w:hAnsiTheme="minorHAnsi" w:cstheme="minorHAnsi"/>
          <w:szCs w:val="24"/>
        </w:rPr>
        <w:t>, Preisspiegel, Kataloge</w:t>
      </w:r>
      <w:r w:rsidR="005E0B26">
        <w:rPr>
          <w:rFonts w:asciiTheme="minorHAnsi" w:hAnsiTheme="minorHAnsi" w:cstheme="minorHAnsi"/>
          <w:szCs w:val="24"/>
        </w:rPr>
        <w:t>)</w:t>
      </w:r>
      <w:r>
        <w:rPr>
          <w:rFonts w:asciiTheme="minorHAnsi" w:hAnsiTheme="minorHAnsi" w:cstheme="minorHAnsi"/>
          <w:szCs w:val="24"/>
        </w:rPr>
        <w:t>, eine</w:t>
      </w:r>
      <w:r w:rsidR="00570EEE">
        <w:rPr>
          <w:rFonts w:asciiTheme="minorHAnsi" w:hAnsiTheme="minorHAnsi" w:cstheme="minorHAnsi"/>
          <w:szCs w:val="24"/>
        </w:rPr>
        <w:t>r</w:t>
      </w:r>
      <w:r>
        <w:rPr>
          <w:rFonts w:asciiTheme="minorHAnsi" w:hAnsiTheme="minorHAnsi" w:cstheme="minorHAnsi"/>
          <w:szCs w:val="24"/>
        </w:rPr>
        <w:t xml:space="preserve"> </w:t>
      </w:r>
      <w:r w:rsidRPr="003F6505">
        <w:rPr>
          <w:rFonts w:asciiTheme="minorHAnsi" w:hAnsiTheme="minorHAnsi" w:cstheme="minorHAnsi"/>
          <w:szCs w:val="24"/>
        </w:rPr>
        <w:t>nachvollziehbar begründete</w:t>
      </w:r>
      <w:r w:rsidR="00570EEE">
        <w:rPr>
          <w:rFonts w:asciiTheme="minorHAnsi" w:hAnsiTheme="minorHAnsi" w:cstheme="minorHAnsi"/>
          <w:szCs w:val="24"/>
        </w:rPr>
        <w:t>n</w:t>
      </w:r>
      <w:r w:rsidRPr="003F6505">
        <w:rPr>
          <w:rFonts w:asciiTheme="minorHAnsi" w:hAnsiTheme="minorHAnsi" w:cstheme="minorHAnsi"/>
          <w:szCs w:val="24"/>
        </w:rPr>
        <w:t xml:space="preserve"> Schätzung</w:t>
      </w:r>
      <w:r w:rsidR="005E0B26">
        <w:rPr>
          <w:rFonts w:asciiTheme="minorHAnsi" w:hAnsiTheme="minorHAnsi" w:cstheme="minorHAnsi"/>
          <w:szCs w:val="24"/>
        </w:rPr>
        <w:t xml:space="preserve">, </w:t>
      </w:r>
      <w:r>
        <w:rPr>
          <w:rFonts w:asciiTheme="minorHAnsi" w:hAnsiTheme="minorHAnsi" w:cstheme="minorHAnsi"/>
          <w:szCs w:val="24"/>
        </w:rPr>
        <w:t>oder ein</w:t>
      </w:r>
      <w:r w:rsidR="00570EEE">
        <w:rPr>
          <w:rFonts w:asciiTheme="minorHAnsi" w:hAnsiTheme="minorHAnsi" w:cstheme="minorHAnsi"/>
          <w:szCs w:val="24"/>
        </w:rPr>
        <w:t>em</w:t>
      </w:r>
      <w:r>
        <w:rPr>
          <w:rFonts w:asciiTheme="minorHAnsi" w:hAnsiTheme="minorHAnsi" w:cstheme="minorHAnsi"/>
          <w:szCs w:val="24"/>
        </w:rPr>
        <w:t xml:space="preserve"> </w:t>
      </w:r>
      <w:r w:rsidRPr="003F6505">
        <w:rPr>
          <w:rFonts w:asciiTheme="minorHAnsi" w:hAnsiTheme="minorHAnsi" w:cstheme="minorHAnsi"/>
          <w:szCs w:val="24"/>
        </w:rPr>
        <w:t>Vergleich mit bereits abgerechneten Vorhaben</w:t>
      </w:r>
      <w:r w:rsidR="00570EEE">
        <w:rPr>
          <w:rFonts w:asciiTheme="minorHAnsi" w:hAnsiTheme="minorHAnsi" w:cstheme="minorHAnsi"/>
          <w:szCs w:val="24"/>
        </w:rPr>
        <w:t xml:space="preserve"> begründen</w:t>
      </w:r>
      <w:r>
        <w:rPr>
          <w:rFonts w:asciiTheme="minorHAnsi" w:hAnsiTheme="minorHAnsi" w:cstheme="minorHAnsi"/>
          <w:szCs w:val="24"/>
        </w:rPr>
        <w:t>.</w:t>
      </w:r>
      <w:r w:rsidR="009D12EE">
        <w:rPr>
          <w:rFonts w:asciiTheme="minorHAnsi" w:hAnsiTheme="minorHAnsi" w:cstheme="minorHAnsi"/>
          <w:szCs w:val="24"/>
        </w:rPr>
        <w:t xml:space="preserve"> Beim Vergleich mit bereits abgerechneten Vorhaben ist die der Bewilligenden Stelle bekannte Geschäftszahl anzuführen.</w:t>
      </w:r>
      <w:r w:rsidR="00570EEE">
        <w:rPr>
          <w:rFonts w:asciiTheme="minorHAnsi" w:hAnsiTheme="minorHAnsi" w:cstheme="minorHAnsi"/>
          <w:szCs w:val="24"/>
        </w:rPr>
        <w:t xml:space="preserve"> </w:t>
      </w:r>
    </w:p>
    <w:p w:rsidR="00E3458E" w:rsidRPr="004A07F5" w:rsidRDefault="00E3458E" w:rsidP="004A07F5">
      <w:pPr>
        <w:pStyle w:val="Flietext"/>
        <w:jc w:val="both"/>
      </w:pPr>
    </w:p>
    <w:p w:rsidR="00E3458E" w:rsidRPr="00AB0D66" w:rsidRDefault="00E3458E" w:rsidP="00AB0D66">
      <w:pPr>
        <w:pStyle w:val="Listenabsatz"/>
        <w:numPr>
          <w:ilvl w:val="0"/>
          <w:numId w:val="25"/>
        </w:numPr>
        <w:ind w:left="426" w:hanging="426"/>
        <w:rPr>
          <w:rFonts w:eastAsia="Times New Roman" w:cstheme="majorBidi"/>
          <w:caps/>
          <w:color w:val="1F6BAE"/>
          <w:sz w:val="26"/>
          <w:szCs w:val="26"/>
        </w:rPr>
      </w:pPr>
      <w:r w:rsidRPr="00AB0D66">
        <w:rPr>
          <w:rFonts w:eastAsia="Times New Roman" w:cstheme="majorBidi"/>
          <w:caps/>
          <w:color w:val="1F6BAE"/>
          <w:sz w:val="26"/>
          <w:szCs w:val="26"/>
        </w:rPr>
        <w:t>Möglichkeit der Kostenplausibilisierung für Vorhabens</w:t>
      </w:r>
      <w:r w:rsidR="005E0B26">
        <w:rPr>
          <w:rFonts w:eastAsia="Times New Roman" w:cstheme="majorBidi"/>
          <w:caps/>
          <w:color w:val="1F6BAE"/>
          <w:sz w:val="26"/>
          <w:szCs w:val="26"/>
        </w:rPr>
        <w:t>arten der Mass</w:t>
      </w:r>
      <w:r w:rsidRPr="00AB0D66">
        <w:rPr>
          <w:rFonts w:eastAsia="Times New Roman" w:cstheme="majorBidi"/>
          <w:caps/>
          <w:color w:val="1F6BAE"/>
          <w:sz w:val="26"/>
          <w:szCs w:val="26"/>
        </w:rPr>
        <w:t xml:space="preserve">nahme 16 </w:t>
      </w:r>
      <w:r w:rsidRPr="00080C9F">
        <w:rPr>
          <w:rFonts w:eastAsia="Times New Roman" w:cstheme="majorBidi"/>
          <w:b/>
          <w:caps/>
          <w:color w:val="1F6BAE"/>
          <w:sz w:val="26"/>
          <w:szCs w:val="26"/>
        </w:rPr>
        <w:t>erst mit dem Zahlungsantrag</w:t>
      </w:r>
    </w:p>
    <w:p w:rsidR="00E3458E" w:rsidRDefault="00E3458E" w:rsidP="00E3458E">
      <w:pPr>
        <w:pStyle w:val="Flietext"/>
        <w:jc w:val="both"/>
      </w:pPr>
      <w:r>
        <w:t>Grundsätzlich ist ein Nachweis der Kosten wie vorhin beschrieben vorzunehmen</w:t>
      </w:r>
      <w:r w:rsidR="00995A6C">
        <w:t xml:space="preserve"> und wird von der Verwaltungsbehörde empfohlen</w:t>
      </w:r>
      <w:r>
        <w:t>.</w:t>
      </w:r>
    </w:p>
    <w:p w:rsidR="00E3458E" w:rsidRDefault="009D12EE" w:rsidP="00E3458E">
      <w:pPr>
        <w:pStyle w:val="Flietext"/>
        <w:jc w:val="both"/>
      </w:pPr>
      <w:r>
        <w:t xml:space="preserve">Mit der Änderung der Durchführungskontrollverordnung (EU) Nr. 809/2014 ist es seit Anfang 2018 </w:t>
      </w:r>
      <w:r w:rsidR="0094672E">
        <w:t xml:space="preserve">aber </w:t>
      </w:r>
      <w:r>
        <w:t xml:space="preserve">möglich, </w:t>
      </w:r>
      <w:r w:rsidR="00E3458E">
        <w:t xml:space="preserve">in </w:t>
      </w:r>
      <w:r w:rsidR="00E3458E" w:rsidRPr="00EB45DD">
        <w:rPr>
          <w:b/>
        </w:rPr>
        <w:t>begründeten Fällen</w:t>
      </w:r>
      <w:r w:rsidR="00E3458E">
        <w:t xml:space="preserve"> bestimmte </w:t>
      </w:r>
      <w:r w:rsidR="00E3458E" w:rsidRPr="00AB0D66">
        <w:t>Kostenpositionen</w:t>
      </w:r>
      <w:r w:rsidR="00E3458E">
        <w:t xml:space="preserve"> </w:t>
      </w:r>
      <w:r w:rsidR="00E3458E" w:rsidRPr="00EB45DD">
        <w:rPr>
          <w:b/>
        </w:rPr>
        <w:t xml:space="preserve">erst zum Zeitpunkt </w:t>
      </w:r>
      <w:r w:rsidR="00E3458E" w:rsidRPr="00AB0D66">
        <w:t>der Antragstellung für den</w:t>
      </w:r>
      <w:r w:rsidR="00E3458E" w:rsidRPr="00EB45DD">
        <w:rPr>
          <w:b/>
        </w:rPr>
        <w:t xml:space="preserve"> Zahlungsantrag</w:t>
      </w:r>
      <w:r w:rsidR="00E3458E">
        <w:t xml:space="preserve"> </w:t>
      </w:r>
      <w:r w:rsidR="0094672E">
        <w:t xml:space="preserve">nach den zuvor beschriebenen Methoden </w:t>
      </w:r>
      <w:r w:rsidR="00642F41" w:rsidRPr="0094672E">
        <w:t>zu</w:t>
      </w:r>
      <w:r w:rsidR="00642F41">
        <w:t xml:space="preserve"> plausibilisieren</w:t>
      </w:r>
      <w:r w:rsidR="00E3458E">
        <w:t>.</w:t>
      </w:r>
    </w:p>
    <w:p w:rsidR="00E3458E" w:rsidRDefault="0094672E" w:rsidP="004A07F5">
      <w:pPr>
        <w:pStyle w:val="Flietext"/>
        <w:keepNext/>
        <w:jc w:val="both"/>
      </w:pPr>
      <w:r>
        <w:t>Dies betrifft insbesondere</w:t>
      </w:r>
      <w:r w:rsidR="00E3458E">
        <w:t xml:space="preserve"> folgende Fälle:</w:t>
      </w:r>
    </w:p>
    <w:p w:rsidR="0094672E" w:rsidRDefault="0094672E" w:rsidP="00AB0D66">
      <w:pPr>
        <w:pStyle w:val="Flietext"/>
        <w:numPr>
          <w:ilvl w:val="0"/>
          <w:numId w:val="27"/>
        </w:numPr>
        <w:jc w:val="both"/>
      </w:pPr>
      <w:r w:rsidRPr="00AB0D66">
        <w:rPr>
          <w:b/>
        </w:rPr>
        <w:t>Mehrjährige Projekte</w:t>
      </w:r>
      <w:r>
        <w:t xml:space="preserve">, wo bestimmte Detailausführungen zum Zeitpunkt der Antragstellung noch nicht endgültig feststehen und daher </w:t>
      </w:r>
      <w:r w:rsidR="00080C9F">
        <w:t xml:space="preserve">unverbindliche Preisauskünfte, </w:t>
      </w:r>
      <w:r>
        <w:t>Angebote</w:t>
      </w:r>
      <w:r w:rsidR="00080C9F">
        <w:t xml:space="preserve"> </w:t>
      </w:r>
      <w:r>
        <w:t>oder Vergleichsunterlagen</w:t>
      </w:r>
      <w:r w:rsidR="00910137">
        <w:t xml:space="preserve"> oder -beschreibungen</w:t>
      </w:r>
      <w:r>
        <w:t xml:space="preserve"> noch nicht vorgelegt werden können. Dies könnte beispielsweise die Information über das Projektergebnis sein, wo erst im Zuge der Projektumsetzung der beste Informationsweg in Form einer Broschüre, einer Informationsveranstaltung, oder einem anderen Kommunikationsmedium gewählt wird.</w:t>
      </w:r>
      <w:r w:rsidR="00910137">
        <w:t xml:space="preserve"> Bei Pe</w:t>
      </w:r>
      <w:r w:rsidR="004D7C34">
        <w:t>rsonalkosten könnte zum Zeitpunkt der Antragstellung beispielsweise ein vorläufiger Durchschni</w:t>
      </w:r>
      <w:r w:rsidR="00D670ED">
        <w:t>ttsstundensatz verwendet werden, wenn die konkreten Mitarbeiterinnen und Mitarbeiter zu dies</w:t>
      </w:r>
      <w:r w:rsidR="00F92197">
        <w:t>em Zeitpunkt noch nicht festste</w:t>
      </w:r>
      <w:r w:rsidR="00D670ED">
        <w:t>hen.</w:t>
      </w:r>
    </w:p>
    <w:p w:rsidR="0069094F" w:rsidRDefault="0094672E" w:rsidP="00AB0D66">
      <w:pPr>
        <w:pStyle w:val="Flietext"/>
        <w:numPr>
          <w:ilvl w:val="0"/>
          <w:numId w:val="27"/>
        </w:numPr>
        <w:jc w:val="both"/>
      </w:pPr>
      <w:r w:rsidRPr="00AB0D66">
        <w:rPr>
          <w:b/>
        </w:rPr>
        <w:t xml:space="preserve">Erforderliche Anzahl von </w:t>
      </w:r>
      <w:r w:rsidR="00080C9F">
        <w:rPr>
          <w:b/>
        </w:rPr>
        <w:t>unverbindlichen Preisauskünften/</w:t>
      </w:r>
      <w:r w:rsidRPr="00AB0D66">
        <w:rPr>
          <w:b/>
        </w:rPr>
        <w:t>Angeboten</w:t>
      </w:r>
      <w:r>
        <w:t xml:space="preserve"> </w:t>
      </w:r>
      <w:r w:rsidR="0069094F" w:rsidRPr="00AB0D66">
        <w:rPr>
          <w:b/>
        </w:rPr>
        <w:t>liegt</w:t>
      </w:r>
      <w:r w:rsidR="0069094F">
        <w:t xml:space="preserve"> zum Zeitpunkt der Antragstellung noch </w:t>
      </w:r>
      <w:r w:rsidR="0069094F" w:rsidRPr="00AB0D66">
        <w:rPr>
          <w:b/>
        </w:rPr>
        <w:t>nicht vor</w:t>
      </w:r>
      <w:r w:rsidR="0069094F">
        <w:t>. Dies könnte zum Beispiel Projekte betreffen, wo die Beauftragung erst zu einem deutlich späteren Zeitpunkt als jenem der Antragstellung erfolgt. Die zum Zeitpunkt der Antragstellung vorliegenden Angebote hätten eventuell keine Gültigkeit oder Relevanz mehr und müssten dadurch erneut eingeholt werden.</w:t>
      </w:r>
    </w:p>
    <w:p w:rsidR="0005708E" w:rsidRDefault="0069094F" w:rsidP="00E3458E">
      <w:pPr>
        <w:pStyle w:val="Flietext"/>
        <w:jc w:val="both"/>
      </w:pPr>
      <w:r>
        <w:t xml:space="preserve">In diesen begründeten Fällen, ist für diese Kostenpositionen </w:t>
      </w:r>
      <w:r w:rsidR="0005708E">
        <w:t xml:space="preserve">zum Zeitpunkt der Antragstellung </w:t>
      </w:r>
      <w:r>
        <w:t xml:space="preserve">ausschließlich eine </w:t>
      </w:r>
      <w:r w:rsidR="00080C9F">
        <w:rPr>
          <w:b/>
        </w:rPr>
        <w:t>begründete</w:t>
      </w:r>
      <w:r w:rsidRPr="00AB0D66">
        <w:rPr>
          <w:b/>
        </w:rPr>
        <w:t xml:space="preserve"> Kostenschätzung</w:t>
      </w:r>
      <w:r>
        <w:t xml:space="preserve"> vorzulegen. Die Kosten sind dabei weiterhin </w:t>
      </w:r>
      <w:r w:rsidR="00AB0D66">
        <w:t xml:space="preserve">so </w:t>
      </w:r>
      <w:r>
        <w:t xml:space="preserve">detailliert </w:t>
      </w:r>
      <w:r w:rsidR="00AB0D66">
        <w:t xml:space="preserve">als möglich </w:t>
      </w:r>
      <w:r>
        <w:t xml:space="preserve">darzustellen und die Kostenstruktur muss für die Bewilligende Stelle nachvollziehbar sein. Bestenfalls wird eine unverbindliche Preisauskunft oder auf ein bereits abgerechnetes </w:t>
      </w:r>
      <w:r w:rsidR="00AB0D66">
        <w:t xml:space="preserve">oder anderes vergleichbares </w:t>
      </w:r>
      <w:r>
        <w:t>Vorhaben verwiesen.</w:t>
      </w:r>
      <w:r w:rsidR="0005708E">
        <w:t xml:space="preserve"> Die entsprechenden Verweise sind im </w:t>
      </w:r>
      <w:r w:rsidR="0005708E" w:rsidRPr="007945C7">
        <w:rPr>
          <w:i/>
        </w:rPr>
        <w:t>Formblatt F4 Kosten</w:t>
      </w:r>
      <w:r w:rsidR="0005708E">
        <w:rPr>
          <w:i/>
        </w:rPr>
        <w:t>aufstellung</w:t>
      </w:r>
      <w:r w:rsidR="0005708E">
        <w:t xml:space="preserve"> in der dafür vorgesehenen Spalte anzuführen.</w:t>
      </w:r>
      <w:r w:rsidR="004D7C34">
        <w:t xml:space="preserve"> Auch der Hinweis, dass die Plausibilisierung erst mit dem Zahlungsantrag vorgelegt wird, ist klar zu dokumentieren.</w:t>
      </w:r>
    </w:p>
    <w:p w:rsidR="0005708E" w:rsidRPr="0005708E" w:rsidRDefault="00910137" w:rsidP="00E3458E">
      <w:pPr>
        <w:pStyle w:val="Flietext"/>
        <w:jc w:val="both"/>
      </w:pPr>
      <w:r>
        <w:t xml:space="preserve">Zum Zeitpunkt des Zahlungsantrags sind die Kosten dann gemäß den üblichen Vorgaben zu plausibilisieren. Es wird darauf hingewiesen, dass es bei </w:t>
      </w:r>
      <w:r w:rsidRPr="00AB0D66">
        <w:rPr>
          <w:b/>
        </w:rPr>
        <w:t>nicht ausreichender Plausibilisierung</w:t>
      </w:r>
      <w:r>
        <w:t xml:space="preserve"> zum </w:t>
      </w:r>
      <w:r w:rsidRPr="00AB0D66">
        <w:rPr>
          <w:b/>
        </w:rPr>
        <w:t>Zeitpunkt des Zahlungsantrags</w:t>
      </w:r>
      <w:r>
        <w:t xml:space="preserve"> </w:t>
      </w:r>
      <w:r w:rsidR="00080C9F">
        <w:t>zu Kürzungen der Förderung kommen kann</w:t>
      </w:r>
      <w:r>
        <w:t>.</w:t>
      </w:r>
    </w:p>
    <w:p w:rsidR="00631EA3" w:rsidRDefault="00631EA3" w:rsidP="004A7875">
      <w:pPr>
        <w:pStyle w:val="Flietext"/>
        <w:spacing w:before="135"/>
        <w:jc w:val="both"/>
      </w:pPr>
    </w:p>
    <w:sectPr w:rsidR="00631EA3" w:rsidSect="0061289B">
      <w:headerReference w:type="default" r:id="rId9"/>
      <w:footerReference w:type="default" r:id="rId10"/>
      <w:headerReference w:type="first" r:id="rId11"/>
      <w:footerReference w:type="first" r:id="rId12"/>
      <w:pgSz w:w="11900" w:h="16840"/>
      <w:pgMar w:top="1134" w:right="1361" w:bottom="1361" w:left="1361"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9A" w:rsidRDefault="0080089A" w:rsidP="00913D1F">
      <w:r>
        <w:separator/>
      </w:r>
    </w:p>
    <w:p w:rsidR="0080089A" w:rsidRDefault="0080089A"/>
  </w:endnote>
  <w:endnote w:type="continuationSeparator" w:id="0">
    <w:p w:rsidR="0080089A" w:rsidRDefault="0080089A" w:rsidP="00913D1F">
      <w:r>
        <w:continuationSeparator/>
      </w:r>
    </w:p>
    <w:p w:rsidR="0080089A" w:rsidRDefault="00800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58372"/>
      <w:docPartObj>
        <w:docPartGallery w:val="Page Numbers (Bottom of Page)"/>
        <w:docPartUnique/>
      </w:docPartObj>
    </w:sdtPr>
    <w:sdtEndPr/>
    <w:sdtContent>
      <w:p w:rsidR="004E642A" w:rsidRDefault="004E642A" w:rsidP="004E642A">
        <w:pPr>
          <w:pStyle w:val="Fuzeile"/>
        </w:pPr>
        <w:r>
          <w:t xml:space="preserve">-- </w:t>
        </w:r>
        <w:r>
          <w:fldChar w:fldCharType="begin"/>
        </w:r>
        <w:r>
          <w:instrText>PAGE   \* MERGEFORMAT</w:instrText>
        </w:r>
        <w:r>
          <w:fldChar w:fldCharType="separate"/>
        </w:r>
        <w:r w:rsidR="00CB0A86" w:rsidRPr="00CB0A86">
          <w:rPr>
            <w:noProof/>
            <w:lang w:val="de-DE"/>
          </w:rPr>
          <w:t>2</w:t>
        </w:r>
        <w: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309657"/>
      <w:docPartObj>
        <w:docPartGallery w:val="Page Numbers (Bottom of Page)"/>
        <w:docPartUnique/>
      </w:docPartObj>
    </w:sdtPr>
    <w:sdtEndPr/>
    <w:sdtContent>
      <w:p w:rsidR="008D71D1" w:rsidRDefault="00274F33" w:rsidP="00274F33">
        <w:pPr>
          <w:pStyle w:val="Fuzeile"/>
        </w:pPr>
        <w:r>
          <w:t xml:space="preserve">-- </w:t>
        </w:r>
        <w:r>
          <w:fldChar w:fldCharType="begin"/>
        </w:r>
        <w:r>
          <w:instrText>PAGE   \* MERGEFORMAT</w:instrText>
        </w:r>
        <w:r>
          <w:fldChar w:fldCharType="separate"/>
        </w:r>
        <w:r w:rsidR="00CB0A86" w:rsidRPr="00CB0A86">
          <w:rPr>
            <w:noProof/>
            <w:lang w:val="de-DE"/>
          </w:rPr>
          <w:t>1</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9A" w:rsidRDefault="0080089A" w:rsidP="00913D1F">
      <w:r>
        <w:separator/>
      </w:r>
    </w:p>
    <w:p w:rsidR="0080089A" w:rsidRDefault="0080089A"/>
  </w:footnote>
  <w:footnote w:type="continuationSeparator" w:id="0">
    <w:p w:rsidR="0080089A" w:rsidRDefault="0080089A" w:rsidP="00913D1F">
      <w:r>
        <w:continuationSeparator/>
      </w:r>
    </w:p>
    <w:p w:rsidR="0080089A" w:rsidRDefault="0080089A"/>
  </w:footnote>
  <w:footnote w:id="1">
    <w:p w:rsidR="00F54B15" w:rsidRPr="0048215C" w:rsidRDefault="00F54B15" w:rsidP="00790481">
      <w:pPr>
        <w:pStyle w:val="Funotentext"/>
        <w:jc w:val="both"/>
      </w:pPr>
      <w:r w:rsidRPr="0048215C">
        <w:rPr>
          <w:rStyle w:val="Funotenzeichen"/>
        </w:rPr>
        <w:footnoteRef/>
      </w:r>
      <w:r w:rsidRPr="0048215C">
        <w:t xml:space="preserve"> </w:t>
      </w:r>
      <w:r w:rsidR="005D404E" w:rsidRPr="0048215C">
        <w:rPr>
          <w:lang w:val="de-DE"/>
        </w:rPr>
        <w:t>Verordnung des Bundesministers für Finanzen über Allgemeine Rahmenrichtlinien für die Gewährung von Förderungen aus Bundesmitteln (ARR 2014) StF: BGBl. II Nr. 208/2014, §24 (2) 8: Die Gewährung einer Förderung ist von der haushaltsführenden Stelle oder Abwicklungsstelle von der Einhaltung folgender allgemeiner Förderungsbedingungen abhängig zu machen, wonach die Förderungswerberin oder der Förderungswerber insbesondere […] Förderungsmittel des Bundes unter Beachtung der Grundsätze der Sparsamkeit, Wirtschaftlichkeit und Zweckmäßigkeit einsetzt und insbesondere bei Gesamtförderungen in ihrer oder seiner gesamten Gebarung diese Grundsätze befolgt.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99" w:rsidRDefault="001E2F00">
    <w:pPr>
      <w:pStyle w:val="Kopfzeile"/>
    </w:pPr>
    <w:r>
      <w:t>Merkblatt zur Plausibilisierung von Kosten</w:t>
    </w:r>
    <w:r w:rsidR="006B05EC">
      <w:t xml:space="preserve"> LE 14-20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D1" w:rsidRPr="00913D1F" w:rsidRDefault="008D71D1" w:rsidP="001840E8">
    <w:pPr>
      <w:pStyle w:val="Kopfzeile"/>
      <w:tabs>
        <w:tab w:val="clear" w:pos="4536"/>
        <w:tab w:val="clear" w:pos="9072"/>
        <w:tab w:val="left" w:pos="1528"/>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602"/>
    <w:multiLevelType w:val="hybridMultilevel"/>
    <w:tmpl w:val="199E2286"/>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 w15:restartNumberingAfterBreak="0">
    <w:nsid w:val="11E6682C"/>
    <w:multiLevelType w:val="multilevel"/>
    <w:tmpl w:val="8214DC8A"/>
    <w:lvl w:ilvl="0">
      <w:start w:val="1"/>
      <w:numFmt w:val="decimal"/>
      <w:pStyle w:val="berschrift118pt"/>
      <w:lvlText w:val="%1"/>
      <w:lvlJc w:val="left"/>
      <w:pPr>
        <w:ind w:left="1134" w:hanging="454"/>
      </w:pPr>
      <w:rPr>
        <w:rFonts w:hint="default"/>
      </w:rPr>
    </w:lvl>
    <w:lvl w:ilvl="1">
      <w:start w:val="1"/>
      <w:numFmt w:val="decimal"/>
      <w:pStyle w:val="1Unterkapitel"/>
      <w:lvlText w:val="%1.%2"/>
      <w:lvlJc w:val="left"/>
      <w:pPr>
        <w:ind w:left="1256" w:hanging="576"/>
      </w:pPr>
      <w:rPr>
        <w:rFonts w:hint="default"/>
      </w:rPr>
    </w:lvl>
    <w:lvl w:ilvl="2">
      <w:start w:val="1"/>
      <w:numFmt w:val="decimal"/>
      <w:pStyle w:val="11Unterkapitel"/>
      <w:lvlText w:val="%1.%2.%3"/>
      <w:lvlJc w:val="left"/>
      <w:pPr>
        <w:ind w:left="1400" w:hanging="720"/>
      </w:pPr>
      <w:rPr>
        <w:rFonts w:hint="default"/>
      </w:rPr>
    </w:lvl>
    <w:lvl w:ilvl="3">
      <w:start w:val="1"/>
      <w:numFmt w:val="decimal"/>
      <w:pStyle w:val="12Unterkapitel"/>
      <w:lvlText w:val="%1.%2.%3.%4"/>
      <w:lvlJc w:val="left"/>
      <w:pPr>
        <w:ind w:left="1544" w:hanging="864"/>
      </w:pPr>
      <w:rPr>
        <w:rFonts w:hint="default"/>
      </w:rPr>
    </w:lvl>
    <w:lvl w:ilvl="4">
      <w:start w:val="1"/>
      <w:numFmt w:val="decimal"/>
      <w:pStyle w:val="13Unterkapitel"/>
      <w:lvlText w:val="%1.%2.%3.%4.%5"/>
      <w:lvlJc w:val="left"/>
      <w:pPr>
        <w:ind w:left="1688" w:hanging="1008"/>
      </w:pPr>
      <w:rPr>
        <w:rFonts w:hint="default"/>
      </w:rPr>
    </w:lvl>
    <w:lvl w:ilvl="5">
      <w:start w:val="1"/>
      <w:numFmt w:val="decimal"/>
      <w:pStyle w:val="14Unterkapitel"/>
      <w:lvlText w:val="%1.%2.%3.%4.%5.%6"/>
      <w:lvlJc w:val="left"/>
      <w:pPr>
        <w:ind w:left="1832" w:hanging="1152"/>
      </w:pPr>
      <w:rPr>
        <w:rFonts w:hint="default"/>
      </w:rPr>
    </w:lvl>
    <w:lvl w:ilvl="6">
      <w:start w:val="1"/>
      <w:numFmt w:val="decimal"/>
      <w:pStyle w:val="15Unterkapitel"/>
      <w:lvlText w:val="%1.%2.%3.%4.%5.%6.%7"/>
      <w:lvlJc w:val="left"/>
      <w:pPr>
        <w:ind w:left="1976" w:hanging="1296"/>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264" w:hanging="1584"/>
      </w:pPr>
      <w:rPr>
        <w:rFonts w:hint="default"/>
      </w:rPr>
    </w:lvl>
  </w:abstractNum>
  <w:abstractNum w:abstractNumId="2" w15:restartNumberingAfterBreak="0">
    <w:nsid w:val="3DFD5DC8"/>
    <w:multiLevelType w:val="hybridMultilevel"/>
    <w:tmpl w:val="60984240"/>
    <w:lvl w:ilvl="0" w:tplc="75FCCC08">
      <w:start w:val="1"/>
      <w:numFmt w:val="decimal"/>
      <w:pStyle w:val="1Aufzhlung"/>
      <w:lvlText w:val="%1."/>
      <w:lvlJc w:val="left"/>
      <w:pPr>
        <w:ind w:left="1080" w:hanging="360"/>
      </w:pPr>
      <w:rPr>
        <w:rFonts w:ascii="Times New Roman" w:hAnsi="Times New Roman" w:hint="default"/>
        <w:b/>
        <w:i w:val="0"/>
        <w:caps w:val="0"/>
        <w:strike w:val="0"/>
        <w:dstrike w:val="0"/>
        <w:vanish w:val="0"/>
        <w:color w:val="1F6BAE"/>
        <w:kern w:val="0"/>
        <w:sz w:val="21"/>
        <w:vertAlign w:val="baseline"/>
        <w14:cntxtAlts w14: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AC9416D"/>
    <w:multiLevelType w:val="hybridMultilevel"/>
    <w:tmpl w:val="5190504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C0C778A"/>
    <w:multiLevelType w:val="hybridMultilevel"/>
    <w:tmpl w:val="6248C9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D250CA1"/>
    <w:multiLevelType w:val="multilevel"/>
    <w:tmpl w:val="04FA33E0"/>
    <w:lvl w:ilvl="0">
      <w:start w:val="1"/>
      <w:numFmt w:val="bullet"/>
      <w:pStyle w:val="Aufzhlung"/>
      <w:lvlText w:val="–"/>
      <w:lvlJc w:val="left"/>
      <w:pPr>
        <w:ind w:left="851" w:hanging="171"/>
      </w:pPr>
      <w:rPr>
        <w:rFonts w:ascii="Times New Roman" w:hAnsi="Times New Roman" w:cs="Times New Roman" w:hint="default"/>
        <w:b/>
        <w:bCs/>
        <w:i w:val="0"/>
        <w:iCs w:val="0"/>
        <w:color w:val="005FA0"/>
        <w:u w:val="none"/>
      </w:rPr>
    </w:lvl>
    <w:lvl w:ilvl="1">
      <w:start w:val="1"/>
      <w:numFmt w:val="bullet"/>
      <w:lvlText w:val="–"/>
      <w:lvlJc w:val="left"/>
      <w:pPr>
        <w:ind w:left="1021" w:hanging="170"/>
      </w:pPr>
      <w:rPr>
        <w:rFonts w:ascii="Times New Roman" w:hAnsi="Times New Roman" w:cs="Times New Roman" w:hint="default"/>
        <w:color w:val="005FA0"/>
      </w:rPr>
    </w:lvl>
    <w:lvl w:ilvl="2">
      <w:start w:val="1"/>
      <w:numFmt w:val="bullet"/>
      <w:lvlText w:val="–"/>
      <w:lvlJc w:val="left"/>
      <w:pPr>
        <w:ind w:left="1191" w:hanging="170"/>
      </w:pPr>
      <w:rPr>
        <w:rFonts w:ascii="Times New Roman" w:hAnsi="Times New Roman" w:cs="Times New Roman" w:hint="default"/>
        <w:color w:val="005FA0"/>
      </w:rPr>
    </w:lvl>
    <w:lvl w:ilvl="3">
      <w:start w:val="1"/>
      <w:numFmt w:val="bullet"/>
      <w:lvlText w:val="–"/>
      <w:lvlJc w:val="left"/>
      <w:pPr>
        <w:ind w:left="1361" w:hanging="170"/>
      </w:pPr>
      <w:rPr>
        <w:rFonts w:ascii="Times New Roman" w:hAnsi="Times New Roman" w:cs="Times New Roman" w:hint="default"/>
        <w:color w:val="005FA0"/>
      </w:rPr>
    </w:lvl>
    <w:lvl w:ilvl="4">
      <w:start w:val="1"/>
      <w:numFmt w:val="bullet"/>
      <w:lvlText w:val="–"/>
      <w:lvlJc w:val="left"/>
      <w:pPr>
        <w:ind w:left="1531" w:hanging="170"/>
      </w:pPr>
      <w:rPr>
        <w:rFonts w:ascii="Times New Roman" w:hAnsi="Times New Roman" w:cs="Times New Roman" w:hint="default"/>
        <w:color w:val="005FA0"/>
      </w:rPr>
    </w:lvl>
    <w:lvl w:ilvl="5">
      <w:start w:val="1"/>
      <w:numFmt w:val="bullet"/>
      <w:lvlText w:val="–"/>
      <w:lvlJc w:val="left"/>
      <w:pPr>
        <w:ind w:left="1701" w:hanging="170"/>
      </w:pPr>
      <w:rPr>
        <w:rFonts w:ascii="Times New Roman" w:hAnsi="Times New Roman" w:cs="Times New Roman" w:hint="default"/>
        <w:color w:val="005FA0"/>
      </w:rPr>
    </w:lvl>
    <w:lvl w:ilvl="6">
      <w:start w:val="1"/>
      <w:numFmt w:val="bullet"/>
      <w:lvlText w:val="–"/>
      <w:lvlJc w:val="left"/>
      <w:pPr>
        <w:ind w:left="5040" w:hanging="360"/>
      </w:pPr>
      <w:rPr>
        <w:rFonts w:ascii="Times New Roman" w:hAnsi="Times New Roman" w:cs="Times New Roman" w:hint="default"/>
        <w:color w:val="005FA0"/>
      </w:rPr>
    </w:lvl>
    <w:lvl w:ilvl="7">
      <w:start w:val="1"/>
      <w:numFmt w:val="bullet"/>
      <w:lvlText w:val="–"/>
      <w:lvlJc w:val="left"/>
      <w:pPr>
        <w:ind w:left="5760" w:hanging="360"/>
      </w:pPr>
      <w:rPr>
        <w:rFonts w:ascii="Times New Roman" w:hAnsi="Times New Roman" w:cs="Times New Roman" w:hint="default"/>
        <w:color w:val="005FA0"/>
      </w:rPr>
    </w:lvl>
    <w:lvl w:ilvl="8">
      <w:start w:val="1"/>
      <w:numFmt w:val="bullet"/>
      <w:lvlText w:val="–"/>
      <w:lvlJc w:val="left"/>
      <w:pPr>
        <w:ind w:left="6480" w:hanging="360"/>
      </w:pPr>
      <w:rPr>
        <w:rFonts w:ascii="Times New Roman" w:hAnsi="Times New Roman" w:cs="Times New Roman" w:hint="default"/>
        <w:color w:val="005FA0"/>
      </w:rPr>
    </w:lvl>
  </w:abstractNum>
  <w:abstractNum w:abstractNumId="6" w15:restartNumberingAfterBreak="0">
    <w:nsid w:val="620470F5"/>
    <w:multiLevelType w:val="multilevel"/>
    <w:tmpl w:val="73CCEF02"/>
    <w:styleLink w:val="Aufzhlung1"/>
    <w:lvl w:ilvl="0">
      <w:start w:val="1"/>
      <w:numFmt w:val="bullet"/>
      <w:lvlText w:val="–"/>
      <w:lvlJc w:val="left"/>
      <w:pPr>
        <w:ind w:left="851" w:hanging="171"/>
      </w:pPr>
      <w:rPr>
        <w:rFonts w:ascii="Times New Roman" w:hAnsi="Times New Roman" w:cs="Times New Roman" w:hint="default"/>
        <w:b/>
        <w:bCs/>
        <w:i w:val="0"/>
        <w:iCs w:val="0"/>
        <w:color w:val="005FA0"/>
        <w:u w:val="none"/>
      </w:rPr>
    </w:lvl>
    <w:lvl w:ilvl="1">
      <w:start w:val="1"/>
      <w:numFmt w:val="bullet"/>
      <w:lvlText w:val="–"/>
      <w:lvlJc w:val="left"/>
      <w:pPr>
        <w:ind w:left="1440" w:hanging="360"/>
      </w:pPr>
      <w:rPr>
        <w:rFonts w:ascii="Times New Roman" w:hAnsi="Times New Roman" w:cs="Times New Roman" w:hint="default"/>
        <w:color w:val="005FA0"/>
      </w:rPr>
    </w:lvl>
    <w:lvl w:ilvl="2">
      <w:start w:val="1"/>
      <w:numFmt w:val="bullet"/>
      <w:lvlText w:val="–"/>
      <w:lvlJc w:val="left"/>
      <w:pPr>
        <w:ind w:left="2160" w:hanging="360"/>
      </w:pPr>
      <w:rPr>
        <w:rFonts w:ascii="Times New Roman" w:hAnsi="Times New Roman" w:cs="Times New Roman" w:hint="default"/>
        <w:color w:val="005FA0"/>
      </w:rPr>
    </w:lvl>
    <w:lvl w:ilvl="3">
      <w:start w:val="1"/>
      <w:numFmt w:val="bullet"/>
      <w:lvlText w:val="–"/>
      <w:lvlJc w:val="left"/>
      <w:pPr>
        <w:ind w:left="2880" w:hanging="360"/>
      </w:pPr>
      <w:rPr>
        <w:rFonts w:ascii="Times New Roman" w:hAnsi="Times New Roman" w:cs="Times New Roman" w:hint="default"/>
        <w:color w:val="005FA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CB7D90"/>
    <w:multiLevelType w:val="hybridMultilevel"/>
    <w:tmpl w:val="B5C015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5"/>
  </w:num>
  <w:num w:numId="6">
    <w:abstractNumId w:val="5"/>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5"/>
  </w:num>
  <w:num w:numId="18">
    <w:abstractNumId w:val="5"/>
  </w:num>
  <w:num w:numId="19">
    <w:abstractNumId w:val="5"/>
  </w:num>
  <w:num w:numId="20">
    <w:abstractNumId w:val="5"/>
  </w:num>
  <w:num w:numId="21">
    <w:abstractNumId w:val="5"/>
  </w:num>
  <w:num w:numId="22">
    <w:abstractNumId w:val="1"/>
  </w:num>
  <w:num w:numId="23">
    <w:abstractNumId w:val="1"/>
  </w:num>
  <w:num w:numId="24">
    <w:abstractNumId w:val="7"/>
  </w:num>
  <w:num w:numId="25">
    <w:abstractNumId w:val="3"/>
  </w:num>
  <w:num w:numId="26">
    <w:abstractNumId w:val="0"/>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AT" w:vendorID="64" w:dllVersion="131078" w:nlCheck="1" w:checkStyle="0"/>
  <w:activeWritingStyle w:appName="MSWord" w:lang="de-DE"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lickAndTypeStyle w:val="FlietextEinleitung"/>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FD"/>
    <w:rsid w:val="0000075B"/>
    <w:rsid w:val="00002999"/>
    <w:rsid w:val="000053FD"/>
    <w:rsid w:val="00007B58"/>
    <w:rsid w:val="0001396C"/>
    <w:rsid w:val="000145EB"/>
    <w:rsid w:val="000162C5"/>
    <w:rsid w:val="00016D09"/>
    <w:rsid w:val="000244AA"/>
    <w:rsid w:val="00037752"/>
    <w:rsid w:val="00037B0A"/>
    <w:rsid w:val="00040CE3"/>
    <w:rsid w:val="000423D6"/>
    <w:rsid w:val="0004569B"/>
    <w:rsid w:val="00050150"/>
    <w:rsid w:val="0005091F"/>
    <w:rsid w:val="0005708E"/>
    <w:rsid w:val="0006570B"/>
    <w:rsid w:val="00066A0F"/>
    <w:rsid w:val="00072536"/>
    <w:rsid w:val="00077A3F"/>
    <w:rsid w:val="00080C9F"/>
    <w:rsid w:val="000840FA"/>
    <w:rsid w:val="00094588"/>
    <w:rsid w:val="00096D88"/>
    <w:rsid w:val="00097798"/>
    <w:rsid w:val="000B114C"/>
    <w:rsid w:val="000B5B90"/>
    <w:rsid w:val="000C6D12"/>
    <w:rsid w:val="000D2A5A"/>
    <w:rsid w:val="000D6B70"/>
    <w:rsid w:val="000D6D95"/>
    <w:rsid w:val="000F0700"/>
    <w:rsid w:val="000F0AFE"/>
    <w:rsid w:val="000F2D1F"/>
    <w:rsid w:val="000F37E8"/>
    <w:rsid w:val="000F4501"/>
    <w:rsid w:val="000F714A"/>
    <w:rsid w:val="00102728"/>
    <w:rsid w:val="00102E7E"/>
    <w:rsid w:val="00104881"/>
    <w:rsid w:val="00104C90"/>
    <w:rsid w:val="001063AF"/>
    <w:rsid w:val="00115CCF"/>
    <w:rsid w:val="001175FD"/>
    <w:rsid w:val="00124C1D"/>
    <w:rsid w:val="001317A0"/>
    <w:rsid w:val="00133AB9"/>
    <w:rsid w:val="00135B97"/>
    <w:rsid w:val="001472AF"/>
    <w:rsid w:val="001479B8"/>
    <w:rsid w:val="00150177"/>
    <w:rsid w:val="001544DA"/>
    <w:rsid w:val="00154847"/>
    <w:rsid w:val="001552E7"/>
    <w:rsid w:val="00155D2C"/>
    <w:rsid w:val="0015614F"/>
    <w:rsid w:val="0016033C"/>
    <w:rsid w:val="00166C32"/>
    <w:rsid w:val="00170987"/>
    <w:rsid w:val="001713D0"/>
    <w:rsid w:val="001718D9"/>
    <w:rsid w:val="00172322"/>
    <w:rsid w:val="00172D92"/>
    <w:rsid w:val="001761E9"/>
    <w:rsid w:val="0018057C"/>
    <w:rsid w:val="00181A09"/>
    <w:rsid w:val="00181F2E"/>
    <w:rsid w:val="00183E6B"/>
    <w:rsid w:val="001840E8"/>
    <w:rsid w:val="00185E8E"/>
    <w:rsid w:val="00186129"/>
    <w:rsid w:val="0018621D"/>
    <w:rsid w:val="001904E4"/>
    <w:rsid w:val="00192AAA"/>
    <w:rsid w:val="001966C5"/>
    <w:rsid w:val="001974A3"/>
    <w:rsid w:val="001A33A4"/>
    <w:rsid w:val="001A6430"/>
    <w:rsid w:val="001B6BC5"/>
    <w:rsid w:val="001C124B"/>
    <w:rsid w:val="001C4CE6"/>
    <w:rsid w:val="001C5A6B"/>
    <w:rsid w:val="001C5FF6"/>
    <w:rsid w:val="001C6870"/>
    <w:rsid w:val="001C6C34"/>
    <w:rsid w:val="001D0F13"/>
    <w:rsid w:val="001D647C"/>
    <w:rsid w:val="001D6EE1"/>
    <w:rsid w:val="001E00D4"/>
    <w:rsid w:val="001E2F00"/>
    <w:rsid w:val="001F76F2"/>
    <w:rsid w:val="00200C2D"/>
    <w:rsid w:val="00200C6F"/>
    <w:rsid w:val="00201E17"/>
    <w:rsid w:val="00201EA4"/>
    <w:rsid w:val="0020665F"/>
    <w:rsid w:val="0020769C"/>
    <w:rsid w:val="00207713"/>
    <w:rsid w:val="00210F80"/>
    <w:rsid w:val="00211B81"/>
    <w:rsid w:val="002122D1"/>
    <w:rsid w:val="002224A3"/>
    <w:rsid w:val="00222D59"/>
    <w:rsid w:val="002309CE"/>
    <w:rsid w:val="002332BF"/>
    <w:rsid w:val="002347A9"/>
    <w:rsid w:val="00235D91"/>
    <w:rsid w:val="00243A03"/>
    <w:rsid w:val="00251DDA"/>
    <w:rsid w:val="00252D2A"/>
    <w:rsid w:val="002537DA"/>
    <w:rsid w:val="00254810"/>
    <w:rsid w:val="0025565B"/>
    <w:rsid w:val="002623F6"/>
    <w:rsid w:val="00262A49"/>
    <w:rsid w:val="00262D84"/>
    <w:rsid w:val="00263718"/>
    <w:rsid w:val="0027028D"/>
    <w:rsid w:val="0027265C"/>
    <w:rsid w:val="00273BFE"/>
    <w:rsid w:val="00274F33"/>
    <w:rsid w:val="0028083C"/>
    <w:rsid w:val="00287159"/>
    <w:rsid w:val="00287DB7"/>
    <w:rsid w:val="00290657"/>
    <w:rsid w:val="0029238A"/>
    <w:rsid w:val="00296E3A"/>
    <w:rsid w:val="002A32A2"/>
    <w:rsid w:val="002A3A7C"/>
    <w:rsid w:val="002A6386"/>
    <w:rsid w:val="002B0E1A"/>
    <w:rsid w:val="002B10BD"/>
    <w:rsid w:val="002B2618"/>
    <w:rsid w:val="002B3F4E"/>
    <w:rsid w:val="002C2EDD"/>
    <w:rsid w:val="002C4369"/>
    <w:rsid w:val="002C7010"/>
    <w:rsid w:val="002D2A45"/>
    <w:rsid w:val="002D69DA"/>
    <w:rsid w:val="002E1842"/>
    <w:rsid w:val="002E1F5D"/>
    <w:rsid w:val="002E4DE4"/>
    <w:rsid w:val="002E7321"/>
    <w:rsid w:val="002F1EF6"/>
    <w:rsid w:val="002F2F18"/>
    <w:rsid w:val="002F723D"/>
    <w:rsid w:val="003033FE"/>
    <w:rsid w:val="00305F44"/>
    <w:rsid w:val="003107A3"/>
    <w:rsid w:val="00316A31"/>
    <w:rsid w:val="00323096"/>
    <w:rsid w:val="00324D81"/>
    <w:rsid w:val="00330AFF"/>
    <w:rsid w:val="00333921"/>
    <w:rsid w:val="00335D37"/>
    <w:rsid w:val="003425FD"/>
    <w:rsid w:val="00344B98"/>
    <w:rsid w:val="003501E5"/>
    <w:rsid w:val="00352CE4"/>
    <w:rsid w:val="003542FF"/>
    <w:rsid w:val="00356229"/>
    <w:rsid w:val="003739C7"/>
    <w:rsid w:val="0037494B"/>
    <w:rsid w:val="003855D0"/>
    <w:rsid w:val="0038692E"/>
    <w:rsid w:val="0039461E"/>
    <w:rsid w:val="00395446"/>
    <w:rsid w:val="0039776C"/>
    <w:rsid w:val="003A1241"/>
    <w:rsid w:val="003C6606"/>
    <w:rsid w:val="003D3433"/>
    <w:rsid w:val="003D5463"/>
    <w:rsid w:val="003D7FFA"/>
    <w:rsid w:val="003E2CA7"/>
    <w:rsid w:val="003E36B8"/>
    <w:rsid w:val="003E3F14"/>
    <w:rsid w:val="003E7B0D"/>
    <w:rsid w:val="003F3933"/>
    <w:rsid w:val="00401C39"/>
    <w:rsid w:val="004033D0"/>
    <w:rsid w:val="004041D9"/>
    <w:rsid w:val="00405014"/>
    <w:rsid w:val="00406EBF"/>
    <w:rsid w:val="0041637E"/>
    <w:rsid w:val="00417463"/>
    <w:rsid w:val="00417A85"/>
    <w:rsid w:val="0042011B"/>
    <w:rsid w:val="00430051"/>
    <w:rsid w:val="00431F0F"/>
    <w:rsid w:val="004356DF"/>
    <w:rsid w:val="00442780"/>
    <w:rsid w:val="004434E7"/>
    <w:rsid w:val="00444A25"/>
    <w:rsid w:val="00444CED"/>
    <w:rsid w:val="004460A0"/>
    <w:rsid w:val="004500AA"/>
    <w:rsid w:val="004511BE"/>
    <w:rsid w:val="00452BE5"/>
    <w:rsid w:val="00455DBA"/>
    <w:rsid w:val="00456D48"/>
    <w:rsid w:val="00460107"/>
    <w:rsid w:val="0046029E"/>
    <w:rsid w:val="004603BB"/>
    <w:rsid w:val="00462DA8"/>
    <w:rsid w:val="004655A7"/>
    <w:rsid w:val="00465E30"/>
    <w:rsid w:val="00466F76"/>
    <w:rsid w:val="00470727"/>
    <w:rsid w:val="00474CAE"/>
    <w:rsid w:val="00474CB2"/>
    <w:rsid w:val="00475E6D"/>
    <w:rsid w:val="0048215C"/>
    <w:rsid w:val="00483BF3"/>
    <w:rsid w:val="00494D6B"/>
    <w:rsid w:val="00495FD1"/>
    <w:rsid w:val="004A07F5"/>
    <w:rsid w:val="004A3B80"/>
    <w:rsid w:val="004A4A8B"/>
    <w:rsid w:val="004A6876"/>
    <w:rsid w:val="004A6983"/>
    <w:rsid w:val="004A7875"/>
    <w:rsid w:val="004B1460"/>
    <w:rsid w:val="004C40D4"/>
    <w:rsid w:val="004C4965"/>
    <w:rsid w:val="004C5935"/>
    <w:rsid w:val="004C6653"/>
    <w:rsid w:val="004D01D7"/>
    <w:rsid w:val="004D3783"/>
    <w:rsid w:val="004D7C34"/>
    <w:rsid w:val="004E03BD"/>
    <w:rsid w:val="004E2122"/>
    <w:rsid w:val="004E4BE9"/>
    <w:rsid w:val="004E642A"/>
    <w:rsid w:val="004E78A5"/>
    <w:rsid w:val="004F318D"/>
    <w:rsid w:val="0050183E"/>
    <w:rsid w:val="00506492"/>
    <w:rsid w:val="00506613"/>
    <w:rsid w:val="005103B1"/>
    <w:rsid w:val="0051290D"/>
    <w:rsid w:val="0051726C"/>
    <w:rsid w:val="00520D64"/>
    <w:rsid w:val="00521114"/>
    <w:rsid w:val="0052532E"/>
    <w:rsid w:val="00525D30"/>
    <w:rsid w:val="00534E1D"/>
    <w:rsid w:val="00543DE7"/>
    <w:rsid w:val="00550A6A"/>
    <w:rsid w:val="00554124"/>
    <w:rsid w:val="005544DE"/>
    <w:rsid w:val="00560C49"/>
    <w:rsid w:val="0056119A"/>
    <w:rsid w:val="00565990"/>
    <w:rsid w:val="00566E21"/>
    <w:rsid w:val="00570EEE"/>
    <w:rsid w:val="005832C5"/>
    <w:rsid w:val="005850CC"/>
    <w:rsid w:val="00585DC0"/>
    <w:rsid w:val="00587DED"/>
    <w:rsid w:val="00592F08"/>
    <w:rsid w:val="00593F80"/>
    <w:rsid w:val="005953B2"/>
    <w:rsid w:val="005A1274"/>
    <w:rsid w:val="005A2AD0"/>
    <w:rsid w:val="005A7423"/>
    <w:rsid w:val="005A7CBA"/>
    <w:rsid w:val="005B4A0A"/>
    <w:rsid w:val="005C4A1E"/>
    <w:rsid w:val="005C5F2F"/>
    <w:rsid w:val="005C6443"/>
    <w:rsid w:val="005D404E"/>
    <w:rsid w:val="005D592E"/>
    <w:rsid w:val="005D6554"/>
    <w:rsid w:val="005E0B26"/>
    <w:rsid w:val="005E14D4"/>
    <w:rsid w:val="005E5427"/>
    <w:rsid w:val="005F1863"/>
    <w:rsid w:val="005F1D20"/>
    <w:rsid w:val="00601FBA"/>
    <w:rsid w:val="006054EB"/>
    <w:rsid w:val="006058D3"/>
    <w:rsid w:val="0061289B"/>
    <w:rsid w:val="006213C9"/>
    <w:rsid w:val="006225BA"/>
    <w:rsid w:val="00631835"/>
    <w:rsid w:val="00631EA3"/>
    <w:rsid w:val="006348F8"/>
    <w:rsid w:val="006407DD"/>
    <w:rsid w:val="00642F41"/>
    <w:rsid w:val="00650BEA"/>
    <w:rsid w:val="0065237B"/>
    <w:rsid w:val="00660A39"/>
    <w:rsid w:val="006638A3"/>
    <w:rsid w:val="00663902"/>
    <w:rsid w:val="00666D01"/>
    <w:rsid w:val="006711DC"/>
    <w:rsid w:val="006719C1"/>
    <w:rsid w:val="006742EE"/>
    <w:rsid w:val="0067475E"/>
    <w:rsid w:val="006756AF"/>
    <w:rsid w:val="00676086"/>
    <w:rsid w:val="006803D2"/>
    <w:rsid w:val="00685D8A"/>
    <w:rsid w:val="006860F8"/>
    <w:rsid w:val="0069094F"/>
    <w:rsid w:val="006911D0"/>
    <w:rsid w:val="00696FC2"/>
    <w:rsid w:val="00697DF5"/>
    <w:rsid w:val="006A348B"/>
    <w:rsid w:val="006A35E4"/>
    <w:rsid w:val="006A544E"/>
    <w:rsid w:val="006B05EC"/>
    <w:rsid w:val="006B0667"/>
    <w:rsid w:val="006B5BDA"/>
    <w:rsid w:val="006B6D07"/>
    <w:rsid w:val="006C2841"/>
    <w:rsid w:val="006D03EC"/>
    <w:rsid w:val="006E4A77"/>
    <w:rsid w:val="006E5C98"/>
    <w:rsid w:val="006E60B0"/>
    <w:rsid w:val="006E6659"/>
    <w:rsid w:val="006F137B"/>
    <w:rsid w:val="006F480B"/>
    <w:rsid w:val="006F6DBF"/>
    <w:rsid w:val="00700851"/>
    <w:rsid w:val="007019B6"/>
    <w:rsid w:val="007047DD"/>
    <w:rsid w:val="00704D4E"/>
    <w:rsid w:val="00706F58"/>
    <w:rsid w:val="00714F1D"/>
    <w:rsid w:val="00722E1B"/>
    <w:rsid w:val="00724E61"/>
    <w:rsid w:val="0072606E"/>
    <w:rsid w:val="007324E1"/>
    <w:rsid w:val="0073263E"/>
    <w:rsid w:val="0073475A"/>
    <w:rsid w:val="00741D76"/>
    <w:rsid w:val="00743085"/>
    <w:rsid w:val="007456C1"/>
    <w:rsid w:val="00752612"/>
    <w:rsid w:val="007579F7"/>
    <w:rsid w:val="00763A92"/>
    <w:rsid w:val="007641D8"/>
    <w:rsid w:val="00765B2D"/>
    <w:rsid w:val="0077113E"/>
    <w:rsid w:val="00772A83"/>
    <w:rsid w:val="00772C29"/>
    <w:rsid w:val="00774A5B"/>
    <w:rsid w:val="007759C2"/>
    <w:rsid w:val="0078227A"/>
    <w:rsid w:val="0078387A"/>
    <w:rsid w:val="00790481"/>
    <w:rsid w:val="00792625"/>
    <w:rsid w:val="007945C7"/>
    <w:rsid w:val="007973C2"/>
    <w:rsid w:val="007A4D92"/>
    <w:rsid w:val="007A6DE4"/>
    <w:rsid w:val="007B0676"/>
    <w:rsid w:val="007B1B8E"/>
    <w:rsid w:val="007B2735"/>
    <w:rsid w:val="007C36C2"/>
    <w:rsid w:val="007C5920"/>
    <w:rsid w:val="007C6645"/>
    <w:rsid w:val="007D032D"/>
    <w:rsid w:val="007D50DA"/>
    <w:rsid w:val="007D7E9D"/>
    <w:rsid w:val="007E0723"/>
    <w:rsid w:val="007E1637"/>
    <w:rsid w:val="007E21F9"/>
    <w:rsid w:val="007E655A"/>
    <w:rsid w:val="007F5C42"/>
    <w:rsid w:val="0080089A"/>
    <w:rsid w:val="00800FC7"/>
    <w:rsid w:val="0080203A"/>
    <w:rsid w:val="008061B3"/>
    <w:rsid w:val="00820B8E"/>
    <w:rsid w:val="00824F9A"/>
    <w:rsid w:val="00825BE3"/>
    <w:rsid w:val="00832D29"/>
    <w:rsid w:val="00833292"/>
    <w:rsid w:val="008343DF"/>
    <w:rsid w:val="00835795"/>
    <w:rsid w:val="0084107C"/>
    <w:rsid w:val="0084216A"/>
    <w:rsid w:val="008429DA"/>
    <w:rsid w:val="00843F69"/>
    <w:rsid w:val="00855A6B"/>
    <w:rsid w:val="00864B9A"/>
    <w:rsid w:val="00864C1A"/>
    <w:rsid w:val="00867A1C"/>
    <w:rsid w:val="0088279C"/>
    <w:rsid w:val="00885A23"/>
    <w:rsid w:val="0088704B"/>
    <w:rsid w:val="00895E75"/>
    <w:rsid w:val="008A14B2"/>
    <w:rsid w:val="008A5587"/>
    <w:rsid w:val="008A733C"/>
    <w:rsid w:val="008A74D2"/>
    <w:rsid w:val="008B1B08"/>
    <w:rsid w:val="008B46DE"/>
    <w:rsid w:val="008B49EE"/>
    <w:rsid w:val="008B56FB"/>
    <w:rsid w:val="008B616B"/>
    <w:rsid w:val="008B6D1A"/>
    <w:rsid w:val="008C160A"/>
    <w:rsid w:val="008C1A5B"/>
    <w:rsid w:val="008C1C59"/>
    <w:rsid w:val="008C2C1E"/>
    <w:rsid w:val="008C3B6F"/>
    <w:rsid w:val="008C514C"/>
    <w:rsid w:val="008C7CB7"/>
    <w:rsid w:val="008D3649"/>
    <w:rsid w:val="008D5545"/>
    <w:rsid w:val="008D71D1"/>
    <w:rsid w:val="008E0D22"/>
    <w:rsid w:val="008E1106"/>
    <w:rsid w:val="008E1CCF"/>
    <w:rsid w:val="008E2A95"/>
    <w:rsid w:val="008E3CAD"/>
    <w:rsid w:val="008E68A0"/>
    <w:rsid w:val="008F06C0"/>
    <w:rsid w:val="008F4509"/>
    <w:rsid w:val="008F6579"/>
    <w:rsid w:val="00902702"/>
    <w:rsid w:val="009061CE"/>
    <w:rsid w:val="00906700"/>
    <w:rsid w:val="00910137"/>
    <w:rsid w:val="00911B1E"/>
    <w:rsid w:val="009126D2"/>
    <w:rsid w:val="00912980"/>
    <w:rsid w:val="00913D1F"/>
    <w:rsid w:val="00920DA7"/>
    <w:rsid w:val="00921944"/>
    <w:rsid w:val="00933C99"/>
    <w:rsid w:val="0094451C"/>
    <w:rsid w:val="00945DC6"/>
    <w:rsid w:val="0094665D"/>
    <w:rsid w:val="0094672E"/>
    <w:rsid w:val="00946AD9"/>
    <w:rsid w:val="0094726A"/>
    <w:rsid w:val="00962022"/>
    <w:rsid w:val="0097020A"/>
    <w:rsid w:val="00972656"/>
    <w:rsid w:val="0097271B"/>
    <w:rsid w:val="00972C36"/>
    <w:rsid w:val="0097750B"/>
    <w:rsid w:val="009776F9"/>
    <w:rsid w:val="009813DE"/>
    <w:rsid w:val="00981F1C"/>
    <w:rsid w:val="009863DF"/>
    <w:rsid w:val="009938C5"/>
    <w:rsid w:val="00995A6C"/>
    <w:rsid w:val="009A2984"/>
    <w:rsid w:val="009A44B7"/>
    <w:rsid w:val="009A5E50"/>
    <w:rsid w:val="009A6B11"/>
    <w:rsid w:val="009B0710"/>
    <w:rsid w:val="009C3693"/>
    <w:rsid w:val="009D12EE"/>
    <w:rsid w:val="009D356C"/>
    <w:rsid w:val="009D3B8E"/>
    <w:rsid w:val="009D7592"/>
    <w:rsid w:val="009E2CEA"/>
    <w:rsid w:val="009E7F3B"/>
    <w:rsid w:val="009F47D9"/>
    <w:rsid w:val="009F6988"/>
    <w:rsid w:val="009F70AF"/>
    <w:rsid w:val="00A010FE"/>
    <w:rsid w:val="00A0506E"/>
    <w:rsid w:val="00A0781B"/>
    <w:rsid w:val="00A10748"/>
    <w:rsid w:val="00A111B4"/>
    <w:rsid w:val="00A119FF"/>
    <w:rsid w:val="00A235FE"/>
    <w:rsid w:val="00A248D4"/>
    <w:rsid w:val="00A30ADC"/>
    <w:rsid w:val="00A35A2D"/>
    <w:rsid w:val="00A4069F"/>
    <w:rsid w:val="00A45771"/>
    <w:rsid w:val="00A469D9"/>
    <w:rsid w:val="00A471BC"/>
    <w:rsid w:val="00A47818"/>
    <w:rsid w:val="00A51C99"/>
    <w:rsid w:val="00A65796"/>
    <w:rsid w:val="00A65A69"/>
    <w:rsid w:val="00A722EB"/>
    <w:rsid w:val="00A7450F"/>
    <w:rsid w:val="00A75E03"/>
    <w:rsid w:val="00A75E20"/>
    <w:rsid w:val="00A76B57"/>
    <w:rsid w:val="00A774EA"/>
    <w:rsid w:val="00A828B5"/>
    <w:rsid w:val="00A828E7"/>
    <w:rsid w:val="00A82DAF"/>
    <w:rsid w:val="00A8430D"/>
    <w:rsid w:val="00A85C8F"/>
    <w:rsid w:val="00A8773C"/>
    <w:rsid w:val="00A91BCD"/>
    <w:rsid w:val="00A94855"/>
    <w:rsid w:val="00AA03BA"/>
    <w:rsid w:val="00AA3A12"/>
    <w:rsid w:val="00AA4937"/>
    <w:rsid w:val="00AA5FB2"/>
    <w:rsid w:val="00AB0D66"/>
    <w:rsid w:val="00AB592A"/>
    <w:rsid w:val="00AC12D3"/>
    <w:rsid w:val="00AD1002"/>
    <w:rsid w:val="00AD665F"/>
    <w:rsid w:val="00AD7970"/>
    <w:rsid w:val="00AE2E63"/>
    <w:rsid w:val="00AE325A"/>
    <w:rsid w:val="00AE353B"/>
    <w:rsid w:val="00AE43B2"/>
    <w:rsid w:val="00AE5784"/>
    <w:rsid w:val="00AE7B53"/>
    <w:rsid w:val="00AF70A1"/>
    <w:rsid w:val="00B00BEC"/>
    <w:rsid w:val="00B01DFA"/>
    <w:rsid w:val="00B0478C"/>
    <w:rsid w:val="00B133DC"/>
    <w:rsid w:val="00B13AEC"/>
    <w:rsid w:val="00B15870"/>
    <w:rsid w:val="00B25A47"/>
    <w:rsid w:val="00B2766B"/>
    <w:rsid w:val="00B30566"/>
    <w:rsid w:val="00B31608"/>
    <w:rsid w:val="00B355BB"/>
    <w:rsid w:val="00B429C5"/>
    <w:rsid w:val="00B4553E"/>
    <w:rsid w:val="00B466A5"/>
    <w:rsid w:val="00B52BEF"/>
    <w:rsid w:val="00B536F6"/>
    <w:rsid w:val="00B54C9D"/>
    <w:rsid w:val="00B61062"/>
    <w:rsid w:val="00B62C1C"/>
    <w:rsid w:val="00B62DFA"/>
    <w:rsid w:val="00B65348"/>
    <w:rsid w:val="00B7192B"/>
    <w:rsid w:val="00B74E7B"/>
    <w:rsid w:val="00B75667"/>
    <w:rsid w:val="00B77952"/>
    <w:rsid w:val="00B80DC7"/>
    <w:rsid w:val="00B95008"/>
    <w:rsid w:val="00BB0136"/>
    <w:rsid w:val="00BB3A9B"/>
    <w:rsid w:val="00BB5B3B"/>
    <w:rsid w:val="00BC0701"/>
    <w:rsid w:val="00BC1B08"/>
    <w:rsid w:val="00BC2004"/>
    <w:rsid w:val="00BC6017"/>
    <w:rsid w:val="00BD146F"/>
    <w:rsid w:val="00BD232D"/>
    <w:rsid w:val="00BD447E"/>
    <w:rsid w:val="00BD6AFC"/>
    <w:rsid w:val="00BD6B30"/>
    <w:rsid w:val="00BE2936"/>
    <w:rsid w:val="00BE673B"/>
    <w:rsid w:val="00BF1CF6"/>
    <w:rsid w:val="00BF2EDB"/>
    <w:rsid w:val="00BF3ACF"/>
    <w:rsid w:val="00BF4E91"/>
    <w:rsid w:val="00C00B22"/>
    <w:rsid w:val="00C03A88"/>
    <w:rsid w:val="00C07E39"/>
    <w:rsid w:val="00C10062"/>
    <w:rsid w:val="00C1193D"/>
    <w:rsid w:val="00C17957"/>
    <w:rsid w:val="00C223A1"/>
    <w:rsid w:val="00C22857"/>
    <w:rsid w:val="00C27283"/>
    <w:rsid w:val="00C3710D"/>
    <w:rsid w:val="00C37B6E"/>
    <w:rsid w:val="00C45A03"/>
    <w:rsid w:val="00C505FF"/>
    <w:rsid w:val="00C53181"/>
    <w:rsid w:val="00C53973"/>
    <w:rsid w:val="00C569C7"/>
    <w:rsid w:val="00C56E44"/>
    <w:rsid w:val="00C57CEF"/>
    <w:rsid w:val="00C605E9"/>
    <w:rsid w:val="00C76A95"/>
    <w:rsid w:val="00C77E26"/>
    <w:rsid w:val="00C80573"/>
    <w:rsid w:val="00C80B76"/>
    <w:rsid w:val="00C94BE0"/>
    <w:rsid w:val="00CA1F4F"/>
    <w:rsid w:val="00CA2F49"/>
    <w:rsid w:val="00CA681E"/>
    <w:rsid w:val="00CA7B65"/>
    <w:rsid w:val="00CA7FF4"/>
    <w:rsid w:val="00CB03F0"/>
    <w:rsid w:val="00CB06D4"/>
    <w:rsid w:val="00CB0A86"/>
    <w:rsid w:val="00CB0BEA"/>
    <w:rsid w:val="00CB3A72"/>
    <w:rsid w:val="00CB7D67"/>
    <w:rsid w:val="00CC032D"/>
    <w:rsid w:val="00CC4A9E"/>
    <w:rsid w:val="00CC74F8"/>
    <w:rsid w:val="00CD075A"/>
    <w:rsid w:val="00CD0B86"/>
    <w:rsid w:val="00CD6E95"/>
    <w:rsid w:val="00CE7260"/>
    <w:rsid w:val="00CF4974"/>
    <w:rsid w:val="00D01876"/>
    <w:rsid w:val="00D072BA"/>
    <w:rsid w:val="00D116A7"/>
    <w:rsid w:val="00D12229"/>
    <w:rsid w:val="00D1315B"/>
    <w:rsid w:val="00D157C4"/>
    <w:rsid w:val="00D15FB0"/>
    <w:rsid w:val="00D20BCD"/>
    <w:rsid w:val="00D214CA"/>
    <w:rsid w:val="00D22915"/>
    <w:rsid w:val="00D23AC6"/>
    <w:rsid w:val="00D3743D"/>
    <w:rsid w:val="00D4030B"/>
    <w:rsid w:val="00D43667"/>
    <w:rsid w:val="00D4403C"/>
    <w:rsid w:val="00D45891"/>
    <w:rsid w:val="00D46C85"/>
    <w:rsid w:val="00D506E6"/>
    <w:rsid w:val="00D538BF"/>
    <w:rsid w:val="00D5521D"/>
    <w:rsid w:val="00D556BD"/>
    <w:rsid w:val="00D5628E"/>
    <w:rsid w:val="00D57ECE"/>
    <w:rsid w:val="00D60783"/>
    <w:rsid w:val="00D629AE"/>
    <w:rsid w:val="00D63176"/>
    <w:rsid w:val="00D64D78"/>
    <w:rsid w:val="00D658B8"/>
    <w:rsid w:val="00D67009"/>
    <w:rsid w:val="00D670ED"/>
    <w:rsid w:val="00D76136"/>
    <w:rsid w:val="00D761B0"/>
    <w:rsid w:val="00D763E8"/>
    <w:rsid w:val="00D82746"/>
    <w:rsid w:val="00D855A3"/>
    <w:rsid w:val="00D9500D"/>
    <w:rsid w:val="00D9792D"/>
    <w:rsid w:val="00D97C6F"/>
    <w:rsid w:val="00DA007D"/>
    <w:rsid w:val="00DA58E4"/>
    <w:rsid w:val="00DA5ABD"/>
    <w:rsid w:val="00DA60B0"/>
    <w:rsid w:val="00DA65FC"/>
    <w:rsid w:val="00DB3F8B"/>
    <w:rsid w:val="00DB68C9"/>
    <w:rsid w:val="00DB7C8F"/>
    <w:rsid w:val="00DC38E1"/>
    <w:rsid w:val="00DC3D1F"/>
    <w:rsid w:val="00DC50D1"/>
    <w:rsid w:val="00DD24BC"/>
    <w:rsid w:val="00DD35CF"/>
    <w:rsid w:val="00DD4015"/>
    <w:rsid w:val="00DD58C2"/>
    <w:rsid w:val="00DD6A9D"/>
    <w:rsid w:val="00DE1402"/>
    <w:rsid w:val="00DE4F5D"/>
    <w:rsid w:val="00DE715B"/>
    <w:rsid w:val="00DF229E"/>
    <w:rsid w:val="00DF58FA"/>
    <w:rsid w:val="00E005AE"/>
    <w:rsid w:val="00E02A3E"/>
    <w:rsid w:val="00E03E0B"/>
    <w:rsid w:val="00E0430E"/>
    <w:rsid w:val="00E07A69"/>
    <w:rsid w:val="00E23665"/>
    <w:rsid w:val="00E24918"/>
    <w:rsid w:val="00E24A5F"/>
    <w:rsid w:val="00E24BF6"/>
    <w:rsid w:val="00E3229A"/>
    <w:rsid w:val="00E323EF"/>
    <w:rsid w:val="00E3458E"/>
    <w:rsid w:val="00E406A3"/>
    <w:rsid w:val="00E40D25"/>
    <w:rsid w:val="00E417EC"/>
    <w:rsid w:val="00E4535E"/>
    <w:rsid w:val="00E47404"/>
    <w:rsid w:val="00E51000"/>
    <w:rsid w:val="00E514A2"/>
    <w:rsid w:val="00E534F6"/>
    <w:rsid w:val="00E542FE"/>
    <w:rsid w:val="00E55040"/>
    <w:rsid w:val="00E6034C"/>
    <w:rsid w:val="00E64C59"/>
    <w:rsid w:val="00E752C3"/>
    <w:rsid w:val="00E758D6"/>
    <w:rsid w:val="00E76E6A"/>
    <w:rsid w:val="00E80EBF"/>
    <w:rsid w:val="00E8398E"/>
    <w:rsid w:val="00E85CB6"/>
    <w:rsid w:val="00E868AB"/>
    <w:rsid w:val="00E86C8E"/>
    <w:rsid w:val="00E92280"/>
    <w:rsid w:val="00E93295"/>
    <w:rsid w:val="00E933BF"/>
    <w:rsid w:val="00E95A42"/>
    <w:rsid w:val="00EA227E"/>
    <w:rsid w:val="00EA2D65"/>
    <w:rsid w:val="00EA4CDD"/>
    <w:rsid w:val="00EA5C86"/>
    <w:rsid w:val="00EB45DD"/>
    <w:rsid w:val="00EB4C4E"/>
    <w:rsid w:val="00EC46A8"/>
    <w:rsid w:val="00EC5309"/>
    <w:rsid w:val="00EC64CD"/>
    <w:rsid w:val="00ED2AB0"/>
    <w:rsid w:val="00ED324C"/>
    <w:rsid w:val="00ED67D9"/>
    <w:rsid w:val="00EE09CD"/>
    <w:rsid w:val="00EE1933"/>
    <w:rsid w:val="00EE2EE7"/>
    <w:rsid w:val="00EE4A9B"/>
    <w:rsid w:val="00EE770C"/>
    <w:rsid w:val="00EF03E1"/>
    <w:rsid w:val="00EF1451"/>
    <w:rsid w:val="00F000C6"/>
    <w:rsid w:val="00F05171"/>
    <w:rsid w:val="00F170E4"/>
    <w:rsid w:val="00F20493"/>
    <w:rsid w:val="00F238F4"/>
    <w:rsid w:val="00F26B37"/>
    <w:rsid w:val="00F27ED6"/>
    <w:rsid w:val="00F37E0B"/>
    <w:rsid w:val="00F41AA4"/>
    <w:rsid w:val="00F4722E"/>
    <w:rsid w:val="00F526AF"/>
    <w:rsid w:val="00F54B15"/>
    <w:rsid w:val="00F62779"/>
    <w:rsid w:val="00F63E84"/>
    <w:rsid w:val="00F66572"/>
    <w:rsid w:val="00F76B16"/>
    <w:rsid w:val="00F81703"/>
    <w:rsid w:val="00F81D3A"/>
    <w:rsid w:val="00F8448B"/>
    <w:rsid w:val="00F857B4"/>
    <w:rsid w:val="00F85EEF"/>
    <w:rsid w:val="00F86AC5"/>
    <w:rsid w:val="00F87D65"/>
    <w:rsid w:val="00F905E7"/>
    <w:rsid w:val="00F92197"/>
    <w:rsid w:val="00F9505D"/>
    <w:rsid w:val="00F951A5"/>
    <w:rsid w:val="00F95E0D"/>
    <w:rsid w:val="00F977CE"/>
    <w:rsid w:val="00FA008C"/>
    <w:rsid w:val="00FA5199"/>
    <w:rsid w:val="00FA52D0"/>
    <w:rsid w:val="00FA5E0D"/>
    <w:rsid w:val="00FB430E"/>
    <w:rsid w:val="00FB75DF"/>
    <w:rsid w:val="00FC5A91"/>
    <w:rsid w:val="00FE142F"/>
    <w:rsid w:val="00FE2B6B"/>
    <w:rsid w:val="00FE372C"/>
    <w:rsid w:val="00FE4936"/>
    <w:rsid w:val="00FF2185"/>
    <w:rsid w:val="00FF641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5:docId w15:val="{F75E026D-2148-48E4-8A19-0D7AC7C2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de-AT"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69"/>
    <w:rsid w:val="00C00B22"/>
    <w:rPr>
      <w:rFonts w:ascii="Times New Roman" w:hAnsi="Times New Roman"/>
      <w:sz w:val="21"/>
      <w:szCs w:val="21"/>
    </w:rPr>
  </w:style>
  <w:style w:type="paragraph" w:styleId="berschrift1">
    <w:name w:val="heading 1"/>
    <w:next w:val="FlietextEinleitung"/>
    <w:link w:val="berschrift1Zchn"/>
    <w:autoRedefine/>
    <w:uiPriority w:val="9"/>
    <w:rsid w:val="00F81D3A"/>
    <w:pPr>
      <w:outlineLvl w:val="0"/>
    </w:pPr>
    <w:rPr>
      <w:rFonts w:ascii="Times New Roman" w:eastAsia="Times New Roman" w:hAnsi="Times New Roman" w:cstheme="majorBidi"/>
      <w:caps/>
      <w:color w:val="1F6BAE"/>
      <w:sz w:val="48"/>
      <w:szCs w:val="48"/>
    </w:rPr>
  </w:style>
  <w:style w:type="paragraph" w:styleId="berschrift2">
    <w:name w:val="heading 2"/>
    <w:next w:val="FlietextEinleitung"/>
    <w:link w:val="berschrift2Zchn"/>
    <w:autoRedefine/>
    <w:uiPriority w:val="9"/>
    <w:unhideWhenUsed/>
    <w:rsid w:val="0065237B"/>
    <w:pPr>
      <w:keepNext/>
      <w:keepLines/>
      <w:spacing w:line="192" w:lineRule="auto"/>
      <w:ind w:left="680"/>
      <w:outlineLvl w:val="1"/>
    </w:pPr>
    <w:rPr>
      <w:rFonts w:ascii="Times New Roman" w:eastAsia="Times New Roman" w:hAnsi="Times New Roman" w:cstheme="majorBidi"/>
      <w:caps/>
      <w:color w:val="1F6BAE"/>
      <w:sz w:val="76"/>
      <w:szCs w:val="36"/>
    </w:rPr>
  </w:style>
  <w:style w:type="paragraph" w:styleId="berschrift3">
    <w:name w:val="heading 3"/>
    <w:next w:val="FlietextEinleitung"/>
    <w:link w:val="berschrift3Zchn"/>
    <w:uiPriority w:val="9"/>
    <w:unhideWhenUsed/>
    <w:rsid w:val="00FA5199"/>
    <w:pPr>
      <w:outlineLvl w:val="2"/>
    </w:pPr>
    <w:rPr>
      <w:rFonts w:ascii="Times New Roman" w:hAnsi="Times New Roman"/>
      <w:b/>
      <w:bCs/>
      <w:caps/>
      <w:color w:val="141313"/>
      <w:sz w:val="21"/>
      <w:szCs w:val="21"/>
    </w:rPr>
  </w:style>
  <w:style w:type="paragraph" w:styleId="berschrift4">
    <w:name w:val="heading 4"/>
    <w:basedOn w:val="berschrift3"/>
    <w:next w:val="FlietextEinleitung"/>
    <w:link w:val="berschrift4Zchn"/>
    <w:uiPriority w:val="9"/>
    <w:unhideWhenUsed/>
    <w:rsid w:val="00F8448B"/>
    <w:pPr>
      <w:outlineLvl w:val="3"/>
    </w:pPr>
    <w:rPr>
      <w:b w:val="0"/>
      <w:bCs w:val="0"/>
    </w:rPr>
  </w:style>
  <w:style w:type="paragraph" w:styleId="berschrift5">
    <w:name w:val="heading 5"/>
    <w:basedOn w:val="berschrift4"/>
    <w:next w:val="FlietextEinleitung"/>
    <w:link w:val="berschrift5Zchn"/>
    <w:uiPriority w:val="9"/>
    <w:unhideWhenUsed/>
    <w:rsid w:val="00F8448B"/>
    <w:pPr>
      <w:outlineLvl w:val="4"/>
    </w:pPr>
  </w:style>
  <w:style w:type="paragraph" w:styleId="berschrift6">
    <w:name w:val="heading 6"/>
    <w:basedOn w:val="berschrift4"/>
    <w:next w:val="FlietextEinleitung"/>
    <w:link w:val="berschrift6Zchn"/>
    <w:uiPriority w:val="9"/>
    <w:unhideWhenUsed/>
    <w:rsid w:val="00F8448B"/>
    <w:pPr>
      <w:outlineLvl w:val="5"/>
    </w:pPr>
  </w:style>
  <w:style w:type="paragraph" w:styleId="berschrift7">
    <w:name w:val="heading 7"/>
    <w:basedOn w:val="berschrift4"/>
    <w:next w:val="FlietextEinleitung"/>
    <w:link w:val="berschrift7Zchn"/>
    <w:uiPriority w:val="9"/>
    <w:unhideWhenUsed/>
    <w:rsid w:val="00F8448B"/>
    <w:pPr>
      <w:outlineLvl w:val="6"/>
    </w:pPr>
  </w:style>
  <w:style w:type="paragraph" w:styleId="berschrift8">
    <w:name w:val="heading 8"/>
    <w:basedOn w:val="berschrift7"/>
    <w:next w:val="Standard"/>
    <w:link w:val="berschrift8Zchn"/>
    <w:uiPriority w:val="9"/>
    <w:unhideWhenUsed/>
    <w:rsid w:val="007D50DA"/>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1D3A"/>
    <w:rPr>
      <w:rFonts w:ascii="Times New Roman" w:eastAsia="Times New Roman" w:hAnsi="Times New Roman" w:cstheme="majorBidi"/>
      <w:caps/>
      <w:color w:val="1F6BAE"/>
      <w:sz w:val="48"/>
      <w:szCs w:val="48"/>
    </w:rPr>
  </w:style>
  <w:style w:type="paragraph" w:customStyle="1" w:styleId="Titelblau24pt">
    <w:name w:val="Titel blau 24 pt"/>
    <w:uiPriority w:val="6"/>
    <w:qFormat/>
    <w:rsid w:val="003E2CA7"/>
    <w:pPr>
      <w:spacing w:line="192" w:lineRule="auto"/>
      <w:ind w:left="3175"/>
    </w:pPr>
    <w:rPr>
      <w:rFonts w:ascii="Times New Roman" w:eastAsia="Times New Roman" w:hAnsi="Times New Roman" w:cstheme="majorBidi"/>
      <w:caps/>
      <w:color w:val="1F6BAE"/>
      <w:sz w:val="48"/>
      <w:szCs w:val="36"/>
    </w:rPr>
  </w:style>
  <w:style w:type="character" w:customStyle="1" w:styleId="berschrift2Zchn">
    <w:name w:val="Überschrift 2 Zchn"/>
    <w:basedOn w:val="Absatz-Standardschriftart"/>
    <w:link w:val="berschrift2"/>
    <w:uiPriority w:val="9"/>
    <w:rsid w:val="0065237B"/>
    <w:rPr>
      <w:rFonts w:ascii="Times New Roman" w:eastAsia="Times New Roman" w:hAnsi="Times New Roman" w:cstheme="majorBidi"/>
      <w:caps/>
      <w:color w:val="1F6BAE"/>
      <w:sz w:val="76"/>
      <w:szCs w:val="36"/>
    </w:rPr>
  </w:style>
  <w:style w:type="character" w:styleId="Fett">
    <w:name w:val="Strong"/>
    <w:basedOn w:val="Absatz-Standardschriftart"/>
    <w:uiPriority w:val="22"/>
    <w:qFormat/>
    <w:rsid w:val="00475E6D"/>
    <w:rPr>
      <w:b/>
      <w:bCs/>
      <w:color w:val="000000"/>
    </w:rPr>
  </w:style>
  <w:style w:type="paragraph" w:customStyle="1" w:styleId="Titelschwarz24pt">
    <w:name w:val="Titel schwarz 24 pt"/>
    <w:uiPriority w:val="6"/>
    <w:qFormat/>
    <w:rsid w:val="003E2CA7"/>
    <w:pPr>
      <w:spacing w:line="192" w:lineRule="auto"/>
      <w:ind w:left="3175"/>
    </w:pPr>
    <w:rPr>
      <w:rFonts w:ascii="Times New Roman" w:eastAsia="Times New Roman" w:hAnsi="Times New Roman" w:cstheme="majorBidi"/>
      <w:caps/>
      <w:color w:val="000000"/>
      <w:sz w:val="48"/>
      <w:szCs w:val="36"/>
    </w:rPr>
  </w:style>
  <w:style w:type="paragraph" w:customStyle="1" w:styleId="berschrift2Grad">
    <w:name w:val="Überschrift 2. Grad"/>
    <w:aliases w:val="ÜS 2. Grad"/>
    <w:basedOn w:val="berschrift1"/>
    <w:next w:val="Flietext"/>
    <w:uiPriority w:val="2"/>
    <w:qFormat/>
    <w:rsid w:val="00B466A5"/>
    <w:pPr>
      <w:keepNext/>
      <w:spacing w:before="270" w:after="90"/>
      <w:ind w:left="680"/>
    </w:pPr>
    <w:rPr>
      <w:color w:val="141313"/>
      <w:sz w:val="36"/>
    </w:rPr>
  </w:style>
  <w:style w:type="paragraph" w:customStyle="1" w:styleId="Zwischentitel">
    <w:name w:val="Zwischentitel"/>
    <w:next w:val="Flietext"/>
    <w:uiPriority w:val="2"/>
    <w:qFormat/>
    <w:rsid w:val="00B466A5"/>
    <w:pPr>
      <w:keepNext/>
      <w:spacing w:before="270"/>
    </w:pPr>
    <w:rPr>
      <w:rFonts w:ascii="Times New Roman" w:hAnsi="Times New Roman"/>
      <w:b/>
      <w:bCs/>
      <w:caps/>
      <w:color w:val="000000"/>
      <w:sz w:val="21"/>
      <w:szCs w:val="21"/>
    </w:rPr>
  </w:style>
  <w:style w:type="character" w:customStyle="1" w:styleId="Einleitung">
    <w:name w:val="Einleitung"/>
    <w:basedOn w:val="Absatz-Standardschriftart"/>
    <w:uiPriority w:val="2"/>
    <w:qFormat/>
    <w:rsid w:val="00475E6D"/>
    <w:rPr>
      <w:rFonts w:ascii="Times New Roman" w:hAnsi="Times New Roman"/>
      <w:b/>
      <w:bCs/>
      <w:caps/>
      <w:smallCaps w:val="0"/>
      <w:strike w:val="0"/>
      <w:dstrike w:val="0"/>
      <w:vanish w:val="0"/>
      <w:color w:val="000000"/>
      <w:sz w:val="21"/>
      <w:szCs w:val="21"/>
      <w:vertAlign w:val="baseline"/>
    </w:rPr>
  </w:style>
  <w:style w:type="paragraph" w:styleId="Zitat">
    <w:name w:val="Quote"/>
    <w:basedOn w:val="Standard"/>
    <w:next w:val="Standard"/>
    <w:link w:val="ZitatZchn"/>
    <w:uiPriority w:val="29"/>
    <w:rsid w:val="00BC6017"/>
    <w:rPr>
      <w:i/>
      <w:iCs/>
      <w:color w:val="000000" w:themeColor="text1"/>
    </w:rPr>
  </w:style>
  <w:style w:type="character" w:customStyle="1" w:styleId="ZitatZchn">
    <w:name w:val="Zitat Zchn"/>
    <w:basedOn w:val="Absatz-Standardschriftart"/>
    <w:link w:val="Zitat"/>
    <w:uiPriority w:val="29"/>
    <w:rsid w:val="00BC6017"/>
    <w:rPr>
      <w:rFonts w:ascii="Times New Roman" w:hAnsi="Times New Roman"/>
      <w:i/>
      <w:iCs/>
      <w:color w:val="000000" w:themeColor="text1"/>
      <w:sz w:val="21"/>
      <w:szCs w:val="21"/>
    </w:rPr>
  </w:style>
  <w:style w:type="paragraph" w:styleId="IntensivesZitat">
    <w:name w:val="Intense Quote"/>
    <w:basedOn w:val="Standard"/>
    <w:next w:val="Standard"/>
    <w:link w:val="IntensivesZitatZchn"/>
    <w:uiPriority w:val="30"/>
    <w:rsid w:val="00BC601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C6017"/>
    <w:rPr>
      <w:rFonts w:ascii="Times New Roman" w:hAnsi="Times New Roman"/>
      <w:b/>
      <w:bCs/>
      <w:i/>
      <w:iCs/>
      <w:color w:val="4F81BD" w:themeColor="accent1"/>
      <w:sz w:val="21"/>
      <w:szCs w:val="21"/>
    </w:rPr>
  </w:style>
  <w:style w:type="paragraph" w:styleId="Kopfzeile">
    <w:name w:val="header"/>
    <w:link w:val="KopfzeileZchn"/>
    <w:uiPriority w:val="6"/>
    <w:rsid w:val="00475E6D"/>
    <w:pPr>
      <w:tabs>
        <w:tab w:val="center" w:pos="4536"/>
        <w:tab w:val="right" w:pos="9072"/>
      </w:tabs>
      <w:ind w:left="680"/>
    </w:pPr>
    <w:rPr>
      <w:rFonts w:ascii="Times New Roman" w:hAnsi="Times New Roman"/>
      <w:caps/>
      <w:color w:val="1F6BAE"/>
      <w:sz w:val="18"/>
      <w:szCs w:val="18"/>
    </w:rPr>
  </w:style>
  <w:style w:type="character" w:customStyle="1" w:styleId="KopfzeileZchn">
    <w:name w:val="Kopfzeile Zchn"/>
    <w:basedOn w:val="Absatz-Standardschriftart"/>
    <w:link w:val="Kopfzeile"/>
    <w:uiPriority w:val="6"/>
    <w:rsid w:val="00C00B22"/>
    <w:rPr>
      <w:rFonts w:ascii="Times New Roman" w:hAnsi="Times New Roman"/>
      <w:caps/>
      <w:color w:val="1F6BAE"/>
      <w:sz w:val="18"/>
      <w:szCs w:val="18"/>
    </w:rPr>
  </w:style>
  <w:style w:type="paragraph" w:styleId="Fuzeile">
    <w:name w:val="footer"/>
    <w:link w:val="FuzeileZchn"/>
    <w:uiPriority w:val="99"/>
    <w:rsid w:val="00D5521D"/>
    <w:pPr>
      <w:tabs>
        <w:tab w:val="center" w:pos="4536"/>
        <w:tab w:val="right" w:pos="9072"/>
      </w:tabs>
      <w:jc w:val="center"/>
    </w:pPr>
    <w:rPr>
      <w:rFonts w:ascii="Times New Roman" w:hAnsi="Times New Roman"/>
      <w:color w:val="1F6BAE"/>
      <w:sz w:val="14"/>
      <w:szCs w:val="21"/>
    </w:rPr>
  </w:style>
  <w:style w:type="character" w:customStyle="1" w:styleId="FuzeileZchn">
    <w:name w:val="Fußzeile Zchn"/>
    <w:basedOn w:val="Absatz-Standardschriftart"/>
    <w:link w:val="Fuzeile"/>
    <w:uiPriority w:val="99"/>
    <w:rsid w:val="0077113E"/>
    <w:rPr>
      <w:rFonts w:ascii="Times New Roman" w:hAnsi="Times New Roman"/>
      <w:color w:val="1F6BAE"/>
      <w:sz w:val="14"/>
      <w:szCs w:val="21"/>
    </w:rPr>
  </w:style>
  <w:style w:type="character" w:customStyle="1" w:styleId="berschrift3Zchn">
    <w:name w:val="Überschrift 3 Zchn"/>
    <w:basedOn w:val="Absatz-Standardschriftart"/>
    <w:link w:val="berschrift3"/>
    <w:uiPriority w:val="9"/>
    <w:rsid w:val="00FA5199"/>
    <w:rPr>
      <w:rFonts w:ascii="Times New Roman" w:hAnsi="Times New Roman"/>
      <w:b/>
      <w:bCs/>
      <w:caps/>
      <w:color w:val="141313"/>
      <w:sz w:val="21"/>
      <w:szCs w:val="21"/>
    </w:rPr>
  </w:style>
  <w:style w:type="paragraph" w:customStyle="1" w:styleId="Impressumallg">
    <w:name w:val="Impressum allg"/>
    <w:uiPriority w:val="6"/>
    <w:rsid w:val="00560C49"/>
    <w:pPr>
      <w:widowControl w:val="0"/>
      <w:tabs>
        <w:tab w:val="left" w:pos="-5387"/>
      </w:tabs>
      <w:autoSpaceDE w:val="0"/>
      <w:autoSpaceDN w:val="0"/>
      <w:adjustRightInd w:val="0"/>
      <w:spacing w:line="276" w:lineRule="auto"/>
      <w:ind w:left="142"/>
      <w:textAlignment w:val="center"/>
    </w:pPr>
    <w:rPr>
      <w:rFonts w:ascii="Times New Roman" w:hAnsi="Times New Roman"/>
      <w:noProof/>
      <w:color w:val="000000"/>
      <w:sz w:val="14"/>
      <w:szCs w:val="14"/>
      <w:lang w:val="de-DE" w:eastAsia="de-DE"/>
    </w:rPr>
  </w:style>
  <w:style w:type="paragraph" w:customStyle="1" w:styleId="ImpressumMinisterium">
    <w:name w:val="Impressum Ministerium"/>
    <w:uiPriority w:val="6"/>
    <w:qFormat/>
    <w:rsid w:val="00475E6D"/>
    <w:rPr>
      <w:rFonts w:ascii="Times New Roman" w:hAnsi="Times New Roman"/>
      <w:caps/>
      <w:noProof/>
      <w:color w:val="000000"/>
      <w:sz w:val="14"/>
      <w:szCs w:val="14"/>
      <w:lang w:val="de-DE" w:eastAsia="de-DE"/>
    </w:rPr>
  </w:style>
  <w:style w:type="paragraph" w:styleId="Sprechblasentext">
    <w:name w:val="Balloon Text"/>
    <w:basedOn w:val="Standard"/>
    <w:link w:val="SprechblasentextZchn"/>
    <w:uiPriority w:val="99"/>
    <w:semiHidden/>
    <w:unhideWhenUsed/>
    <w:rsid w:val="004511B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511BE"/>
    <w:rPr>
      <w:rFonts w:ascii="Lucida Grande" w:hAnsi="Lucida Grande" w:cs="Lucida Grande"/>
      <w:sz w:val="18"/>
      <w:szCs w:val="18"/>
    </w:rPr>
  </w:style>
  <w:style w:type="paragraph" w:styleId="Inhaltsverzeichnisberschrift">
    <w:name w:val="TOC Heading"/>
    <w:basedOn w:val="FlietextEinleitung"/>
    <w:next w:val="FlietextEinleitung"/>
    <w:uiPriority w:val="39"/>
    <w:unhideWhenUsed/>
    <w:rsid w:val="00660A39"/>
    <w:pPr>
      <w:keepNext/>
      <w:keepLines/>
      <w:spacing w:before="400"/>
    </w:pPr>
    <w:rPr>
      <w:caps/>
      <w:noProof/>
      <w:sz w:val="28"/>
      <w:lang w:val="de-DE"/>
    </w:rPr>
  </w:style>
  <w:style w:type="paragraph" w:styleId="Verzeichnis1">
    <w:name w:val="toc 1"/>
    <w:next w:val="FlietextEinleitung"/>
    <w:autoRedefine/>
    <w:uiPriority w:val="39"/>
    <w:unhideWhenUsed/>
    <w:rsid w:val="00F81D3A"/>
    <w:pPr>
      <w:tabs>
        <w:tab w:val="left" w:pos="284"/>
        <w:tab w:val="right" w:leader="dot" w:pos="9072"/>
      </w:tabs>
      <w:spacing w:before="240" w:after="120"/>
    </w:pPr>
    <w:rPr>
      <w:rFonts w:ascii="Times New Roman" w:hAnsi="Times New Roman"/>
      <w:bCs/>
      <w:caps/>
      <w:noProof/>
      <w:color w:val="000000"/>
      <w:sz w:val="21"/>
      <w:szCs w:val="21"/>
    </w:rPr>
  </w:style>
  <w:style w:type="paragraph" w:styleId="Verzeichnis2">
    <w:name w:val="toc 2"/>
    <w:next w:val="FlietextEinleitung"/>
    <w:autoRedefine/>
    <w:uiPriority w:val="39"/>
    <w:unhideWhenUsed/>
    <w:rsid w:val="00B00BEC"/>
    <w:pPr>
      <w:tabs>
        <w:tab w:val="left" w:pos="794"/>
        <w:tab w:val="right" w:leader="dot" w:pos="9072"/>
      </w:tabs>
      <w:ind w:left="284"/>
    </w:pPr>
    <w:rPr>
      <w:rFonts w:ascii="Times New Roman" w:hAnsi="Times New Roman"/>
      <w:caps/>
      <w:noProof/>
      <w:color w:val="000000"/>
      <w:sz w:val="21"/>
      <w:szCs w:val="21"/>
    </w:rPr>
  </w:style>
  <w:style w:type="paragraph" w:styleId="Verzeichnis3">
    <w:name w:val="toc 3"/>
    <w:next w:val="FlietextEinleitung"/>
    <w:autoRedefine/>
    <w:uiPriority w:val="39"/>
    <w:unhideWhenUsed/>
    <w:rsid w:val="00B00BEC"/>
    <w:pPr>
      <w:tabs>
        <w:tab w:val="left" w:pos="992"/>
        <w:tab w:val="right" w:leader="dot" w:pos="9072"/>
      </w:tabs>
      <w:ind w:left="284"/>
    </w:pPr>
    <w:rPr>
      <w:rFonts w:ascii="Times New Roman" w:hAnsi="Times New Roman"/>
      <w:smallCaps/>
      <w:color w:val="000000"/>
      <w:sz w:val="21"/>
      <w:szCs w:val="22"/>
    </w:rPr>
  </w:style>
  <w:style w:type="paragraph" w:styleId="Verzeichnis4">
    <w:name w:val="toc 4"/>
    <w:next w:val="FlietextEinleitung"/>
    <w:autoRedefine/>
    <w:uiPriority w:val="39"/>
    <w:unhideWhenUsed/>
    <w:rsid w:val="00B00BEC"/>
    <w:pPr>
      <w:tabs>
        <w:tab w:val="left" w:pos="1134"/>
        <w:tab w:val="right" w:leader="dot" w:pos="9072"/>
      </w:tabs>
      <w:ind w:left="284"/>
    </w:pPr>
    <w:rPr>
      <w:rFonts w:ascii="Times New Roman" w:hAnsi="Times New Roman"/>
      <w:noProof/>
      <w:color w:val="000000"/>
      <w:sz w:val="21"/>
      <w:szCs w:val="21"/>
    </w:rPr>
  </w:style>
  <w:style w:type="paragraph" w:styleId="Verzeichnis5">
    <w:name w:val="toc 5"/>
    <w:next w:val="FlietextEinleitung"/>
    <w:autoRedefine/>
    <w:uiPriority w:val="39"/>
    <w:unhideWhenUsed/>
    <w:rsid w:val="00B00BEC"/>
    <w:pPr>
      <w:tabs>
        <w:tab w:val="left" w:pos="1276"/>
        <w:tab w:val="right" w:leader="dot" w:pos="9072"/>
      </w:tabs>
      <w:ind w:left="284"/>
    </w:pPr>
    <w:rPr>
      <w:rFonts w:ascii="Times New Roman" w:hAnsi="Times New Roman"/>
      <w:noProof/>
      <w:color w:val="000000"/>
      <w:sz w:val="21"/>
      <w:szCs w:val="21"/>
    </w:rPr>
  </w:style>
  <w:style w:type="paragraph" w:styleId="Verzeichnis6">
    <w:name w:val="toc 6"/>
    <w:next w:val="FlietextEinleitung"/>
    <w:autoRedefine/>
    <w:uiPriority w:val="39"/>
    <w:unhideWhenUsed/>
    <w:rsid w:val="00B00BEC"/>
    <w:pPr>
      <w:tabs>
        <w:tab w:val="left" w:pos="1446"/>
        <w:tab w:val="right" w:leader="dot" w:pos="9072"/>
      </w:tabs>
      <w:ind w:left="284"/>
    </w:pPr>
    <w:rPr>
      <w:rFonts w:ascii="Times New Roman" w:hAnsi="Times New Roman"/>
      <w:color w:val="141313"/>
      <w:sz w:val="21"/>
      <w:szCs w:val="21"/>
    </w:rPr>
  </w:style>
  <w:style w:type="paragraph" w:styleId="Verzeichnis7">
    <w:name w:val="toc 7"/>
    <w:next w:val="FlietextEinleitung"/>
    <w:autoRedefine/>
    <w:uiPriority w:val="39"/>
    <w:unhideWhenUsed/>
    <w:rsid w:val="00B00BEC"/>
    <w:pPr>
      <w:tabs>
        <w:tab w:val="left" w:pos="1588"/>
        <w:tab w:val="right" w:leader="dot" w:pos="9072"/>
      </w:tabs>
      <w:ind w:left="284"/>
    </w:pPr>
    <w:rPr>
      <w:rFonts w:ascii="Times New Roman" w:hAnsi="Times New Roman"/>
      <w:noProof/>
      <w:color w:val="141313"/>
      <w:sz w:val="21"/>
      <w:szCs w:val="22"/>
    </w:rPr>
  </w:style>
  <w:style w:type="paragraph" w:styleId="Verzeichnis8">
    <w:name w:val="toc 8"/>
    <w:next w:val="FlietextEinleitung"/>
    <w:autoRedefine/>
    <w:uiPriority w:val="39"/>
    <w:unhideWhenUsed/>
    <w:rsid w:val="002B0E1A"/>
    <w:pPr>
      <w:tabs>
        <w:tab w:val="left" w:pos="284"/>
        <w:tab w:val="left" w:pos="1418"/>
        <w:tab w:val="left" w:pos="1680"/>
        <w:tab w:val="right" w:leader="dot" w:pos="9072"/>
      </w:tabs>
      <w:ind w:left="284"/>
      <w:outlineLvl w:val="7"/>
    </w:pPr>
    <w:rPr>
      <w:rFonts w:ascii="Times New Roman" w:hAnsi="Times New Roman"/>
      <w:noProof/>
      <w:color w:val="141313"/>
      <w:sz w:val="21"/>
      <w:szCs w:val="22"/>
    </w:rPr>
  </w:style>
  <w:style w:type="character" w:customStyle="1" w:styleId="berschrift8Zchn">
    <w:name w:val="Überschrift 8 Zchn"/>
    <w:basedOn w:val="Absatz-Standardschriftart"/>
    <w:link w:val="berschrift8"/>
    <w:uiPriority w:val="9"/>
    <w:rsid w:val="007D50DA"/>
    <w:rPr>
      <w:rFonts w:ascii="Times New Roman" w:hAnsi="Times New Roman"/>
      <w:caps/>
      <w:color w:val="141313"/>
      <w:sz w:val="21"/>
      <w:szCs w:val="21"/>
    </w:rPr>
  </w:style>
  <w:style w:type="character" w:styleId="IntensiveHervorhebung">
    <w:name w:val="Intense Emphasis"/>
    <w:basedOn w:val="Absatz-Standardschriftart"/>
    <w:uiPriority w:val="21"/>
    <w:rsid w:val="00BC6017"/>
    <w:rPr>
      <w:b/>
      <w:bCs/>
      <w:i/>
      <w:iCs/>
      <w:color w:val="4F81BD" w:themeColor="accent1"/>
    </w:rPr>
  </w:style>
  <w:style w:type="character" w:styleId="Hervorhebung">
    <w:name w:val="Emphasis"/>
    <w:basedOn w:val="Absatz-Standardschriftart"/>
    <w:uiPriority w:val="20"/>
    <w:rsid w:val="00BC6017"/>
    <w:rPr>
      <w:i/>
      <w:iCs/>
    </w:rPr>
  </w:style>
  <w:style w:type="character" w:styleId="SchwacheHervorhebung">
    <w:name w:val="Subtle Emphasis"/>
    <w:basedOn w:val="Absatz-Standardschriftart"/>
    <w:uiPriority w:val="19"/>
    <w:rsid w:val="00BC6017"/>
    <w:rPr>
      <w:i/>
      <w:iCs/>
      <w:color w:val="808080" w:themeColor="text1" w:themeTint="7F"/>
    </w:rPr>
  </w:style>
  <w:style w:type="paragraph" w:styleId="Untertitel">
    <w:name w:val="Subtitle"/>
    <w:basedOn w:val="Standard"/>
    <w:next w:val="Standard"/>
    <w:link w:val="UntertitelZchn"/>
    <w:uiPriority w:val="11"/>
    <w:rsid w:val="00BC6017"/>
    <w:pPr>
      <w:numPr>
        <w:ilvl w:val="1"/>
      </w:numPr>
    </w:pPr>
    <w:rPr>
      <w:rFonts w:eastAsia="Times New Roman"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C6017"/>
    <w:rPr>
      <w:rFonts w:ascii="Times New Roman" w:eastAsia="Times New Roman" w:hAnsi="Times New Roman" w:cstheme="majorBidi"/>
      <w:i/>
      <w:iCs/>
      <w:color w:val="4F81BD" w:themeColor="accent1"/>
      <w:spacing w:val="15"/>
      <w:sz w:val="24"/>
      <w:szCs w:val="24"/>
    </w:rPr>
  </w:style>
  <w:style w:type="paragraph" w:styleId="Titel">
    <w:name w:val="Title"/>
    <w:basedOn w:val="Standard"/>
    <w:next w:val="Standard"/>
    <w:link w:val="TitelZchn"/>
    <w:uiPriority w:val="10"/>
    <w:rsid w:val="00BC6017"/>
    <w:pPr>
      <w:pBdr>
        <w:bottom w:val="single" w:sz="8" w:space="4" w:color="4F81BD" w:themeColor="accent1"/>
      </w:pBdr>
      <w:spacing w:after="300"/>
      <w:contextualSpacing/>
    </w:pPr>
    <w:rPr>
      <w:rFonts w:eastAsia="Times New Roman"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C6017"/>
    <w:rPr>
      <w:rFonts w:ascii="Times New Roman" w:eastAsia="Times New Roman" w:hAnsi="Times New Roman" w:cstheme="majorBidi"/>
      <w:color w:val="17365D" w:themeColor="text2" w:themeShade="BF"/>
      <w:spacing w:val="5"/>
      <w:kern w:val="28"/>
      <w:sz w:val="52"/>
      <w:szCs w:val="52"/>
    </w:rPr>
  </w:style>
  <w:style w:type="character" w:styleId="SchwacherVerweis">
    <w:name w:val="Subtle Reference"/>
    <w:basedOn w:val="Absatz-Standardschriftart"/>
    <w:uiPriority w:val="31"/>
    <w:rsid w:val="00BC6017"/>
    <w:rPr>
      <w:smallCaps/>
      <w:color w:val="C0504D" w:themeColor="accent2"/>
      <w:u w:val="single"/>
    </w:rPr>
  </w:style>
  <w:style w:type="character" w:styleId="IntensiverVerweis">
    <w:name w:val="Intense Reference"/>
    <w:basedOn w:val="Absatz-Standardschriftart"/>
    <w:uiPriority w:val="32"/>
    <w:rsid w:val="00BC6017"/>
    <w:rPr>
      <w:b/>
      <w:bCs/>
      <w:smallCaps/>
      <w:color w:val="C0504D" w:themeColor="accent2"/>
      <w:spacing w:val="5"/>
      <w:u w:val="single"/>
    </w:rPr>
  </w:style>
  <w:style w:type="character" w:styleId="Buchtitel">
    <w:name w:val="Book Title"/>
    <w:basedOn w:val="Absatz-Standardschriftart"/>
    <w:uiPriority w:val="33"/>
    <w:rsid w:val="00BC6017"/>
    <w:rPr>
      <w:b/>
      <w:bCs/>
      <w:smallCaps/>
      <w:spacing w:val="5"/>
    </w:rPr>
  </w:style>
  <w:style w:type="paragraph" w:styleId="Listenabsatz">
    <w:name w:val="List Paragraph"/>
    <w:basedOn w:val="Standard"/>
    <w:uiPriority w:val="34"/>
    <w:rsid w:val="00BC6017"/>
    <w:pPr>
      <w:ind w:left="720"/>
      <w:contextualSpacing/>
    </w:pPr>
  </w:style>
  <w:style w:type="character" w:styleId="Seitenzahl">
    <w:name w:val="page number"/>
    <w:basedOn w:val="Absatz-Standardschriftart"/>
    <w:uiPriority w:val="99"/>
    <w:semiHidden/>
    <w:unhideWhenUsed/>
    <w:rsid w:val="00FE4936"/>
  </w:style>
  <w:style w:type="paragraph" w:styleId="Beschriftung">
    <w:name w:val="caption"/>
    <w:aliases w:val="Bildtext"/>
    <w:next w:val="Flietext"/>
    <w:uiPriority w:val="3"/>
    <w:qFormat/>
    <w:rsid w:val="006225BA"/>
    <w:pPr>
      <w:keepNext/>
      <w:tabs>
        <w:tab w:val="left" w:pos="3119"/>
      </w:tabs>
      <w:spacing w:after="200"/>
      <w:ind w:left="709"/>
    </w:pPr>
    <w:rPr>
      <w:rFonts w:ascii="Times New Roman" w:hAnsi="Times New Roman"/>
      <w:bCs/>
      <w:i/>
      <w:color w:val="000000"/>
      <w:sz w:val="18"/>
      <w:szCs w:val="18"/>
    </w:rPr>
  </w:style>
  <w:style w:type="table" w:styleId="Tabellenraster">
    <w:name w:val="Table Grid"/>
    <w:basedOn w:val="NormaleTabelle"/>
    <w:uiPriority w:val="59"/>
    <w:rsid w:val="00A76B57"/>
    <w:rPr>
      <w:rFonts w:ascii="Times New Roman" w:hAnsi="Times New Roman" w:cstheme="minorBidi"/>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Prio1">
    <w:name w:val="Tabelle Prio 1"/>
    <w:uiPriority w:val="5"/>
    <w:rsid w:val="00475E6D"/>
    <w:pPr>
      <w:spacing w:before="40" w:after="40"/>
      <w:jc w:val="center"/>
    </w:pPr>
    <w:rPr>
      <w:rFonts w:ascii="Times New Roman" w:eastAsia="Times New Roman" w:hAnsi="Times New Roman"/>
      <w:b/>
      <w:color w:val="1F6BAE"/>
      <w:sz w:val="21"/>
      <w:szCs w:val="21"/>
      <w:lang w:val="de-DE" w:eastAsia="de-DE"/>
    </w:rPr>
  </w:style>
  <w:style w:type="paragraph" w:customStyle="1" w:styleId="TabellePrio2">
    <w:name w:val="Tabelle Prio 2"/>
    <w:uiPriority w:val="5"/>
    <w:rsid w:val="00945DC6"/>
    <w:pPr>
      <w:jc w:val="center"/>
    </w:pPr>
    <w:rPr>
      <w:rFonts w:ascii="Times New Roman" w:eastAsia="Times New Roman" w:hAnsi="Times New Roman"/>
      <w:color w:val="000000"/>
      <w:sz w:val="21"/>
      <w:szCs w:val="21"/>
      <w:lang w:val="de-DE" w:eastAsia="de-DE"/>
    </w:rPr>
  </w:style>
  <w:style w:type="paragraph" w:customStyle="1" w:styleId="TabellePrio3">
    <w:name w:val="Tabelle Prio 3"/>
    <w:uiPriority w:val="5"/>
    <w:rsid w:val="00475E6D"/>
    <w:pPr>
      <w:jc w:val="center"/>
    </w:pPr>
    <w:rPr>
      <w:rFonts w:ascii="Times New Roman" w:eastAsia="Times New Roman" w:hAnsi="Times New Roman"/>
      <w:color w:val="000000"/>
      <w:sz w:val="14"/>
      <w:szCs w:val="21"/>
      <w:lang w:val="de-DE" w:eastAsia="de-DE"/>
    </w:rPr>
  </w:style>
  <w:style w:type="table" w:styleId="MittlereListe1-Akzent2">
    <w:name w:val="Medium List 1 Accent 2"/>
    <w:basedOn w:val="NormaleTabelle"/>
    <w:uiPriority w:val="65"/>
    <w:rsid w:val="00F87D65"/>
    <w:rPr>
      <w:rFonts w:ascii="Times New Roman" w:hAnsi="Times New Roman" w:cstheme="minorBidi"/>
      <w:color w:val="000000" w:themeColor="text1"/>
      <w:sz w:val="24"/>
      <w:szCs w:val="24"/>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1">
    <w:name w:val="Medium List 1 Accent 1"/>
    <w:basedOn w:val="NormaleTabelle"/>
    <w:uiPriority w:val="65"/>
    <w:rsid w:val="00F87D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
    <w:name w:val="Medium List 1"/>
    <w:basedOn w:val="NormaleTabelle"/>
    <w:uiPriority w:val="65"/>
    <w:rsid w:val="00F87D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HelleSchattierung">
    <w:name w:val="Light Shading"/>
    <w:basedOn w:val="NormaleTabelle"/>
    <w:uiPriority w:val="60"/>
    <w:rsid w:val="00F87D6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elleTabelleDiagramm">
    <w:name w:val="Quelle: Tabelle Diagramm"/>
    <w:uiPriority w:val="4"/>
    <w:qFormat/>
    <w:rsid w:val="00475E6D"/>
    <w:rPr>
      <w:rFonts w:ascii="Times New Roman" w:hAnsi="Times New Roman"/>
      <w:color w:val="000000"/>
      <w:sz w:val="16"/>
      <w:szCs w:val="21"/>
    </w:rPr>
  </w:style>
  <w:style w:type="paragraph" w:customStyle="1" w:styleId="Tabellenitel">
    <w:name w:val="Tabellenitel"/>
    <w:next w:val="Tabelle"/>
    <w:uiPriority w:val="4"/>
    <w:qFormat/>
    <w:rsid w:val="00C37B6E"/>
    <w:pPr>
      <w:spacing w:before="270" w:after="210"/>
    </w:pPr>
    <w:rPr>
      <w:rFonts w:ascii="Times New Roman" w:eastAsia="Times New Roman" w:hAnsi="Times New Roman" w:cstheme="majorBidi"/>
      <w:caps/>
      <w:color w:val="1F6BAE"/>
      <w:sz w:val="21"/>
      <w:szCs w:val="21"/>
    </w:rPr>
  </w:style>
  <w:style w:type="character" w:customStyle="1" w:styleId="berschrift4Zchn">
    <w:name w:val="Überschrift 4 Zchn"/>
    <w:basedOn w:val="Absatz-Standardschriftart"/>
    <w:link w:val="berschrift4"/>
    <w:uiPriority w:val="9"/>
    <w:rsid w:val="00F8448B"/>
    <w:rPr>
      <w:rFonts w:ascii="Times New Roman" w:hAnsi="Times New Roman"/>
      <w:caps/>
      <w:color w:val="141313"/>
      <w:sz w:val="21"/>
      <w:szCs w:val="21"/>
    </w:rPr>
  </w:style>
  <w:style w:type="character" w:customStyle="1" w:styleId="berschrift5Zchn">
    <w:name w:val="Überschrift 5 Zchn"/>
    <w:basedOn w:val="Absatz-Standardschriftart"/>
    <w:link w:val="berschrift5"/>
    <w:uiPriority w:val="9"/>
    <w:rsid w:val="00F8448B"/>
    <w:rPr>
      <w:rFonts w:ascii="Times New Roman" w:hAnsi="Times New Roman"/>
      <w:caps/>
      <w:color w:val="141313"/>
      <w:sz w:val="21"/>
      <w:szCs w:val="21"/>
    </w:rPr>
  </w:style>
  <w:style w:type="character" w:customStyle="1" w:styleId="berschrift6Zchn">
    <w:name w:val="Überschrift 6 Zchn"/>
    <w:basedOn w:val="Absatz-Standardschriftart"/>
    <w:link w:val="berschrift6"/>
    <w:uiPriority w:val="9"/>
    <w:rsid w:val="00F8448B"/>
    <w:rPr>
      <w:rFonts w:ascii="Times New Roman" w:hAnsi="Times New Roman"/>
      <w:caps/>
      <w:color w:val="141313"/>
      <w:sz w:val="21"/>
      <w:szCs w:val="21"/>
    </w:rPr>
  </w:style>
  <w:style w:type="character" w:customStyle="1" w:styleId="berschrift7Zchn">
    <w:name w:val="Überschrift 7 Zchn"/>
    <w:basedOn w:val="Absatz-Standardschriftart"/>
    <w:link w:val="berschrift7"/>
    <w:uiPriority w:val="9"/>
    <w:rsid w:val="00F8448B"/>
    <w:rPr>
      <w:rFonts w:ascii="Times New Roman" w:hAnsi="Times New Roman"/>
      <w:caps/>
      <w:color w:val="141313"/>
      <w:sz w:val="21"/>
      <w:szCs w:val="21"/>
    </w:rPr>
  </w:style>
  <w:style w:type="paragraph" w:styleId="Verzeichnis9">
    <w:name w:val="toc 9"/>
    <w:next w:val="FlietextEinleitung"/>
    <w:autoRedefine/>
    <w:uiPriority w:val="39"/>
    <w:unhideWhenUsed/>
    <w:rsid w:val="00E55040"/>
    <w:pPr>
      <w:ind w:left="1680"/>
    </w:pPr>
    <w:rPr>
      <w:rFonts w:ascii="Times New Roman" w:hAnsi="Times New Roman"/>
      <w:color w:val="000000"/>
      <w:sz w:val="21"/>
      <w:szCs w:val="21"/>
    </w:rPr>
  </w:style>
  <w:style w:type="paragraph" w:customStyle="1" w:styleId="1Unterkapitel">
    <w:name w:val="1. Unterkapitel"/>
    <w:aliases w:val="1 UK"/>
    <w:basedOn w:val="berschrift3"/>
    <w:next w:val="Flietext"/>
    <w:uiPriority w:val="3"/>
    <w:qFormat/>
    <w:rsid w:val="00B466A5"/>
    <w:pPr>
      <w:keepNext/>
      <w:numPr>
        <w:ilvl w:val="1"/>
        <w:numId w:val="4"/>
      </w:numPr>
      <w:spacing w:before="270" w:line="270" w:lineRule="exact"/>
      <w:outlineLvl w:val="1"/>
    </w:pPr>
    <w:rPr>
      <w:color w:val="000000"/>
    </w:rPr>
  </w:style>
  <w:style w:type="paragraph" w:customStyle="1" w:styleId="11Unterkapitel">
    <w:name w:val="1.1 Unterkapitel"/>
    <w:aliases w:val="1.1 UK"/>
    <w:basedOn w:val="berschrift4"/>
    <w:next w:val="Flietext"/>
    <w:uiPriority w:val="3"/>
    <w:qFormat/>
    <w:rsid w:val="00B466A5"/>
    <w:pPr>
      <w:keepNext/>
      <w:numPr>
        <w:ilvl w:val="2"/>
        <w:numId w:val="4"/>
      </w:numPr>
      <w:spacing w:before="270" w:line="270" w:lineRule="exact"/>
      <w:outlineLvl w:val="2"/>
    </w:pPr>
    <w:rPr>
      <w:color w:val="000000"/>
    </w:rPr>
  </w:style>
  <w:style w:type="paragraph" w:customStyle="1" w:styleId="12Unterkapitel">
    <w:name w:val="1.2 Unterkapitel"/>
    <w:aliases w:val="1.2 UK"/>
    <w:basedOn w:val="berschrift5"/>
    <w:next w:val="Flietext"/>
    <w:uiPriority w:val="3"/>
    <w:qFormat/>
    <w:rsid w:val="00B466A5"/>
    <w:pPr>
      <w:keepNext/>
      <w:numPr>
        <w:ilvl w:val="3"/>
        <w:numId w:val="4"/>
      </w:numPr>
      <w:spacing w:before="270" w:line="270" w:lineRule="exact"/>
      <w:outlineLvl w:val="3"/>
    </w:pPr>
    <w:rPr>
      <w:color w:val="000000"/>
    </w:rPr>
  </w:style>
  <w:style w:type="paragraph" w:customStyle="1" w:styleId="13Unterkapitel">
    <w:name w:val="1.3 Unterkapitel"/>
    <w:aliases w:val="1.3 UK"/>
    <w:basedOn w:val="berschrift6"/>
    <w:next w:val="Flietext"/>
    <w:uiPriority w:val="3"/>
    <w:qFormat/>
    <w:rsid w:val="00B466A5"/>
    <w:pPr>
      <w:keepNext/>
      <w:numPr>
        <w:ilvl w:val="4"/>
        <w:numId w:val="4"/>
      </w:numPr>
      <w:spacing w:before="270" w:line="270" w:lineRule="exact"/>
      <w:outlineLvl w:val="4"/>
    </w:pPr>
    <w:rPr>
      <w:color w:val="000000"/>
    </w:rPr>
  </w:style>
  <w:style w:type="paragraph" w:customStyle="1" w:styleId="14Unterkapitel">
    <w:name w:val="1.4 Unterkapitel"/>
    <w:aliases w:val="1.4 UK"/>
    <w:basedOn w:val="Verzeichnis7"/>
    <w:next w:val="Flietext"/>
    <w:uiPriority w:val="3"/>
    <w:qFormat/>
    <w:rsid w:val="00B466A5"/>
    <w:pPr>
      <w:keepNext/>
      <w:numPr>
        <w:ilvl w:val="5"/>
        <w:numId w:val="4"/>
      </w:numPr>
      <w:tabs>
        <w:tab w:val="clear" w:pos="1588"/>
      </w:tabs>
      <w:spacing w:before="270" w:line="270" w:lineRule="exact"/>
      <w:outlineLvl w:val="5"/>
    </w:pPr>
    <w:rPr>
      <w:caps/>
      <w:color w:val="000000"/>
      <w:szCs w:val="21"/>
    </w:rPr>
  </w:style>
  <w:style w:type="paragraph" w:customStyle="1" w:styleId="15Unterkapitel">
    <w:name w:val="1.5 Unterkapitel"/>
    <w:aliases w:val="1.5 UK"/>
    <w:basedOn w:val="Verzeichnis8"/>
    <w:next w:val="Flietext"/>
    <w:uiPriority w:val="3"/>
    <w:qFormat/>
    <w:rsid w:val="00B466A5"/>
    <w:pPr>
      <w:keepNext/>
      <w:numPr>
        <w:ilvl w:val="6"/>
        <w:numId w:val="4"/>
      </w:numPr>
      <w:spacing w:before="270" w:line="270" w:lineRule="exact"/>
      <w:outlineLvl w:val="6"/>
    </w:pPr>
    <w:rPr>
      <w:caps/>
      <w:color w:val="000000"/>
      <w:szCs w:val="21"/>
    </w:rPr>
  </w:style>
  <w:style w:type="paragraph" w:customStyle="1" w:styleId="FlietextEinleitung">
    <w:name w:val="Fließtext + Einleitung"/>
    <w:aliases w:val="Fließ+Einltg"/>
    <w:next w:val="Flietext"/>
    <w:uiPriority w:val="1"/>
    <w:qFormat/>
    <w:rsid w:val="00B466A5"/>
    <w:pPr>
      <w:spacing w:before="270" w:line="270" w:lineRule="exact"/>
      <w:ind w:firstLine="709"/>
    </w:pPr>
    <w:rPr>
      <w:rFonts w:ascii="Times New Roman" w:hAnsi="Times New Roman"/>
      <w:color w:val="000000"/>
      <w:sz w:val="21"/>
      <w:szCs w:val="21"/>
    </w:rPr>
  </w:style>
  <w:style w:type="paragraph" w:customStyle="1" w:styleId="berschrift128pt">
    <w:name w:val="Überschrift 1 28pt"/>
    <w:aliases w:val="ÜS 1 28pt"/>
    <w:basedOn w:val="berschrift118pt"/>
    <w:next w:val="FlietextEinleitung"/>
    <w:rsid w:val="00D629AE"/>
    <w:pPr>
      <w:spacing w:line="240" w:lineRule="auto"/>
      <w:ind w:left="1360" w:hanging="680"/>
    </w:pPr>
    <w:rPr>
      <w:sz w:val="56"/>
    </w:rPr>
  </w:style>
  <w:style w:type="paragraph" w:styleId="Dokumentstruktur">
    <w:name w:val="Document Map"/>
    <w:basedOn w:val="Standard"/>
    <w:link w:val="DokumentstrukturZchn"/>
    <w:uiPriority w:val="99"/>
    <w:semiHidden/>
    <w:unhideWhenUsed/>
    <w:rsid w:val="00F26B37"/>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26B37"/>
    <w:rPr>
      <w:rFonts w:ascii="Lucida Grande" w:hAnsi="Lucida Grande" w:cs="Lucida Grande"/>
      <w:color w:val="000000"/>
      <w:sz w:val="24"/>
      <w:szCs w:val="24"/>
    </w:rPr>
  </w:style>
  <w:style w:type="table" w:styleId="HelleSchattierung-Akzent1">
    <w:name w:val="Light Shading Accent 1"/>
    <w:basedOn w:val="NormaleTabelle"/>
    <w:uiPriority w:val="60"/>
    <w:rsid w:val="00B1587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bbildungsverzeichnis">
    <w:name w:val="table of figures"/>
    <w:basedOn w:val="Standard"/>
    <w:next w:val="Standard"/>
    <w:uiPriority w:val="99"/>
    <w:unhideWhenUsed/>
    <w:rsid w:val="000F0700"/>
    <w:pPr>
      <w:ind w:left="420" w:hanging="420"/>
    </w:pPr>
  </w:style>
  <w:style w:type="paragraph" w:customStyle="1" w:styleId="Aufzhlung">
    <w:name w:val="– Aufzählung"/>
    <w:basedOn w:val="Flietext"/>
    <w:next w:val="Flietext"/>
    <w:uiPriority w:val="3"/>
    <w:qFormat/>
    <w:rsid w:val="00B466A5"/>
    <w:pPr>
      <w:numPr>
        <w:numId w:val="2"/>
      </w:numPr>
      <w:spacing w:after="135"/>
    </w:pPr>
  </w:style>
  <w:style w:type="numbering" w:customStyle="1" w:styleId="Aufzhlung1">
    <w:name w:val="Aufzählung1"/>
    <w:uiPriority w:val="99"/>
    <w:rsid w:val="002B3F4E"/>
    <w:pPr>
      <w:numPr>
        <w:numId w:val="1"/>
      </w:numPr>
    </w:pPr>
  </w:style>
  <w:style w:type="character" w:styleId="Hyperlink">
    <w:name w:val="Hyperlink"/>
    <w:basedOn w:val="Absatz-Standardschriftart"/>
    <w:uiPriority w:val="99"/>
    <w:unhideWhenUsed/>
    <w:rsid w:val="00A7450F"/>
    <w:rPr>
      <w:color w:val="1F6BAE"/>
      <w:u w:val="single"/>
    </w:rPr>
  </w:style>
  <w:style w:type="character" w:styleId="BesuchterLink">
    <w:name w:val="FollowedHyperlink"/>
    <w:basedOn w:val="Absatz-Standardschriftart"/>
    <w:uiPriority w:val="99"/>
    <w:semiHidden/>
    <w:unhideWhenUsed/>
    <w:rsid w:val="00201E17"/>
    <w:rPr>
      <w:color w:val="800080" w:themeColor="followedHyperlink"/>
      <w:u w:val="single"/>
    </w:rPr>
  </w:style>
  <w:style w:type="paragraph" w:customStyle="1" w:styleId="Flietext">
    <w:name w:val="Fließtext"/>
    <w:basedOn w:val="FlietextEinleitung"/>
    <w:uiPriority w:val="2"/>
    <w:qFormat/>
    <w:rsid w:val="000B5B90"/>
    <w:pPr>
      <w:spacing w:line="276" w:lineRule="auto"/>
      <w:ind w:firstLine="0"/>
    </w:pPr>
    <w:rPr>
      <w:sz w:val="24"/>
    </w:rPr>
  </w:style>
  <w:style w:type="table" w:customStyle="1" w:styleId="bmlfuweinfach">
    <w:name w:val="bmlfuw_einfach"/>
    <w:basedOn w:val="Tabellenraster"/>
    <w:uiPriority w:val="99"/>
    <w:rsid w:val="00CD075A"/>
    <w:pPr>
      <w:jc w:val="right"/>
    </w:pPr>
    <w:rPr>
      <w:sz w:val="21"/>
    </w:rPr>
    <w:tblPr>
      <w:jc w:val="right"/>
      <w:tblBorders>
        <w:top w:val="none" w:sz="0" w:space="0" w:color="auto"/>
        <w:left w:val="none" w:sz="0" w:space="0" w:color="auto"/>
        <w:bottom w:val="none" w:sz="0" w:space="0" w:color="auto"/>
        <w:right w:val="none" w:sz="0" w:space="0" w:color="auto"/>
        <w:insideH w:val="single" w:sz="2" w:space="0" w:color="auto"/>
        <w:insideV w:val="single" w:sz="2" w:space="0" w:color="auto"/>
      </w:tblBorders>
    </w:tblPr>
    <w:trPr>
      <w:jc w:val="right"/>
    </w:trPr>
    <w:tcPr>
      <w:vAlign w:val="center"/>
    </w:tcPr>
    <w:tblStylePr w:type="firstRow">
      <w:pPr>
        <w:jc w:val="right"/>
      </w:pPr>
      <w:rPr>
        <w:rFonts w:ascii="Times New Roman" w:hAnsi="Times New Roman"/>
        <w:b/>
        <w:color w:val="2869A1"/>
        <w:sz w:val="21"/>
      </w:rPr>
    </w:tblStylePr>
    <w:tblStylePr w:type="firstCol">
      <w:pPr>
        <w:jc w:val="left"/>
      </w:pPr>
      <w:rPr>
        <w:rFonts w:ascii="Times New Roman" w:hAnsi="Times New Roman"/>
        <w:b/>
        <w:color w:val="2869A1"/>
        <w:sz w:val="21"/>
      </w:rPr>
      <w:tblPr/>
      <w:tcPr>
        <w:vAlign w:val="center"/>
      </w:tcPr>
    </w:tblStylePr>
    <w:tblStylePr w:type="nwCell">
      <w:pPr>
        <w:jc w:val="left"/>
      </w:pPr>
      <w:rPr>
        <w:rFonts w:ascii="Times New Roman" w:hAnsi="Times New Roman"/>
        <w:b/>
        <w:color w:val="2869A1"/>
        <w:sz w:val="21"/>
      </w:rPr>
    </w:tblStylePr>
  </w:style>
  <w:style w:type="paragraph" w:customStyle="1" w:styleId="Tabelle">
    <w:name w:val="Tabelle"/>
    <w:uiPriority w:val="4"/>
    <w:qFormat/>
    <w:rsid w:val="00B466A5"/>
    <w:rPr>
      <w:rFonts w:ascii="Times New Roman" w:hAnsi="Times New Roman" w:cstheme="minorBidi"/>
      <w:sz w:val="21"/>
      <w:szCs w:val="21"/>
      <w:lang w:val="de-DE" w:eastAsia="de-DE"/>
    </w:rPr>
  </w:style>
  <w:style w:type="table" w:customStyle="1" w:styleId="bmlfuwwow">
    <w:name w:val="bmlfuw_wow"/>
    <w:basedOn w:val="NormaleTabelle"/>
    <w:uiPriority w:val="99"/>
    <w:rsid w:val="001C6C34"/>
    <w:pPr>
      <w:jc w:val="right"/>
    </w:pPr>
    <w:rPr>
      <w:rFonts w:ascii="Times New Roman" w:hAnsi="Times New Roman"/>
      <w:sz w:val="21"/>
    </w:rPr>
    <w:tblPr>
      <w:tblStyleRowBandSize w:val="1"/>
      <w:tblBorders>
        <w:insideH w:val="single" w:sz="2" w:space="0" w:color="FFFFFF" w:themeColor="background1"/>
      </w:tblBorders>
    </w:tblPr>
    <w:tcPr>
      <w:shd w:val="clear" w:color="auto" w:fill="E8E8E6"/>
      <w:vAlign w:val="center"/>
    </w:tcPr>
    <w:tblStylePr w:type="firstRow">
      <w:rPr>
        <w:rFonts w:ascii="Times New Roman" w:hAnsi="Times New Roman"/>
        <w:b/>
        <w:color w:val="2869A1"/>
        <w:sz w:val="21"/>
      </w:rPr>
      <w:tblPr/>
      <w:tcPr>
        <w:shd w:val="clear" w:color="auto" w:fill="F3F4F4"/>
      </w:tcPr>
    </w:tblStylePr>
    <w:tblStylePr w:type="firstCol">
      <w:pPr>
        <w:jc w:val="left"/>
      </w:pPr>
      <w:rPr>
        <w:rFonts w:ascii="Times New Roman" w:hAnsi="Times New Roman"/>
        <w:b/>
        <w:color w:val="2869A1"/>
        <w:sz w:val="21"/>
      </w:rPr>
    </w:tblStylePr>
    <w:tblStylePr w:type="band1Horz">
      <w:tblPr/>
      <w:tcPr>
        <w:shd w:val="clear" w:color="auto" w:fill="DCDCDC"/>
      </w:tcPr>
    </w:tblStylePr>
    <w:tblStylePr w:type="band2Horz">
      <w:tblPr/>
      <w:tcPr>
        <w:shd w:val="clear" w:color="auto" w:fill="F3F4F4"/>
      </w:tcPr>
    </w:tblStylePr>
  </w:style>
  <w:style w:type="paragraph" w:customStyle="1" w:styleId="ImpressumberschriftEbene1">
    <w:name w:val="Impressum Überschrift Ebene 1"/>
    <w:basedOn w:val="Impressumallg"/>
    <w:uiPriority w:val="6"/>
    <w:qFormat/>
    <w:rsid w:val="003425FD"/>
    <w:pPr>
      <w:outlineLvl w:val="0"/>
    </w:pPr>
    <w:rPr>
      <w:b/>
    </w:rPr>
  </w:style>
  <w:style w:type="paragraph" w:customStyle="1" w:styleId="berschrift118pt">
    <w:name w:val="Überschrift 1 18pt"/>
    <w:aliases w:val="ÜS 1 18pt"/>
    <w:basedOn w:val="berschrift1"/>
    <w:next w:val="FlietextEinleitung"/>
    <w:qFormat/>
    <w:rsid w:val="00B466A5"/>
    <w:pPr>
      <w:keepNext/>
      <w:numPr>
        <w:numId w:val="4"/>
      </w:numPr>
      <w:spacing w:before="360" w:after="90" w:line="360" w:lineRule="exact"/>
    </w:pPr>
    <w:rPr>
      <w:sz w:val="36"/>
    </w:rPr>
  </w:style>
  <w:style w:type="paragraph" w:customStyle="1" w:styleId="berschrift138pt">
    <w:name w:val="Überschrift 1 38pt"/>
    <w:aliases w:val="ÜS 1 38pt"/>
    <w:basedOn w:val="berschrift118pt"/>
    <w:next w:val="FlietextEinleitung"/>
    <w:rsid w:val="00DD35CF"/>
    <w:pPr>
      <w:spacing w:line="240" w:lineRule="auto"/>
      <w:ind w:left="1587" w:hanging="907"/>
    </w:pPr>
    <w:rPr>
      <w:sz w:val="76"/>
    </w:rPr>
  </w:style>
  <w:style w:type="paragraph" w:customStyle="1" w:styleId="1Aufzhlung">
    <w:name w:val="1. Aufzählung"/>
    <w:basedOn w:val="Flietext"/>
    <w:next w:val="Flietext"/>
    <w:uiPriority w:val="3"/>
    <w:qFormat/>
    <w:rsid w:val="00B466A5"/>
    <w:pPr>
      <w:numPr>
        <w:numId w:val="3"/>
      </w:numPr>
    </w:pPr>
  </w:style>
  <w:style w:type="paragraph" w:styleId="Funotentext">
    <w:name w:val="footnote text"/>
    <w:basedOn w:val="Standard"/>
    <w:link w:val="FunotentextZchn"/>
    <w:uiPriority w:val="99"/>
    <w:semiHidden/>
    <w:unhideWhenUsed/>
    <w:rsid w:val="00F37E0B"/>
    <w:rPr>
      <w:sz w:val="20"/>
      <w:szCs w:val="20"/>
    </w:rPr>
  </w:style>
  <w:style w:type="character" w:customStyle="1" w:styleId="FunotentextZchn">
    <w:name w:val="Fußnotentext Zchn"/>
    <w:basedOn w:val="Absatz-Standardschriftart"/>
    <w:link w:val="Funotentext"/>
    <w:uiPriority w:val="99"/>
    <w:semiHidden/>
    <w:rsid w:val="00F37E0B"/>
    <w:rPr>
      <w:rFonts w:ascii="Times New Roman" w:hAnsi="Times New Roman"/>
    </w:rPr>
  </w:style>
  <w:style w:type="character" w:styleId="Funotenzeichen">
    <w:name w:val="footnote reference"/>
    <w:basedOn w:val="Absatz-Standardschriftart"/>
    <w:uiPriority w:val="99"/>
    <w:semiHidden/>
    <w:unhideWhenUsed/>
    <w:rsid w:val="00F37E0B"/>
    <w:rPr>
      <w:vertAlign w:val="superscript"/>
    </w:rPr>
  </w:style>
  <w:style w:type="character" w:styleId="Kommentarzeichen">
    <w:name w:val="annotation reference"/>
    <w:basedOn w:val="Absatz-Standardschriftart"/>
    <w:uiPriority w:val="99"/>
    <w:semiHidden/>
    <w:unhideWhenUsed/>
    <w:rsid w:val="008343DF"/>
    <w:rPr>
      <w:sz w:val="16"/>
      <w:szCs w:val="16"/>
    </w:rPr>
  </w:style>
  <w:style w:type="paragraph" w:styleId="Kommentartext">
    <w:name w:val="annotation text"/>
    <w:basedOn w:val="Standard"/>
    <w:link w:val="KommentartextZchn"/>
    <w:uiPriority w:val="99"/>
    <w:semiHidden/>
    <w:unhideWhenUsed/>
    <w:rsid w:val="008343DF"/>
    <w:rPr>
      <w:sz w:val="20"/>
      <w:szCs w:val="20"/>
    </w:rPr>
  </w:style>
  <w:style w:type="character" w:customStyle="1" w:styleId="KommentartextZchn">
    <w:name w:val="Kommentartext Zchn"/>
    <w:basedOn w:val="Absatz-Standardschriftart"/>
    <w:link w:val="Kommentartext"/>
    <w:uiPriority w:val="99"/>
    <w:semiHidden/>
    <w:rsid w:val="008343DF"/>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8343DF"/>
    <w:rPr>
      <w:b/>
      <w:bCs/>
    </w:rPr>
  </w:style>
  <w:style w:type="character" w:customStyle="1" w:styleId="KommentarthemaZchn">
    <w:name w:val="Kommentarthema Zchn"/>
    <w:basedOn w:val="KommentartextZchn"/>
    <w:link w:val="Kommentarthema"/>
    <w:uiPriority w:val="99"/>
    <w:semiHidden/>
    <w:rsid w:val="008343DF"/>
    <w:rPr>
      <w:rFonts w:ascii="Times New Roman" w:hAnsi="Times New Roman"/>
      <w:b/>
      <w:bCs/>
    </w:rPr>
  </w:style>
  <w:style w:type="paragraph" w:customStyle="1" w:styleId="Default">
    <w:name w:val="Default"/>
    <w:rsid w:val="00AE353B"/>
    <w:pPr>
      <w:autoSpaceDE w:val="0"/>
      <w:autoSpaceDN w:val="0"/>
      <w:adjustRightInd w:val="0"/>
    </w:pPr>
    <w:rPr>
      <w:rFonts w:ascii="Times New Roman" w:hAnsi="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9836">
      <w:bodyDiv w:val="1"/>
      <w:marLeft w:val="0"/>
      <w:marRight w:val="0"/>
      <w:marTop w:val="0"/>
      <w:marBottom w:val="0"/>
      <w:divBdr>
        <w:top w:val="none" w:sz="0" w:space="0" w:color="auto"/>
        <w:left w:val="none" w:sz="0" w:space="0" w:color="auto"/>
        <w:bottom w:val="none" w:sz="0" w:space="0" w:color="auto"/>
        <w:right w:val="none" w:sz="0" w:space="0" w:color="auto"/>
      </w:divBdr>
    </w:div>
    <w:div w:id="1110735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lfuw.gv.at/land/laendl_entwicklung/foerderinfo/Referenzkosten_zur_Vereinfachung_der_Kostenplausibilisieru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mlfuw">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4456F-5DF4-4F77-BE8B-B20198EF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1537</Words>
  <Characters>9689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Merkblatt zur Kostenplausibilisierung</vt:lpstr>
    </vt:vector>
  </TitlesOfParts>
  <Company>SIEBEN</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zur Kostenplausibilisierung</dc:title>
  <dc:creator>BMLFUW</dc:creator>
  <cp:lastModifiedBy>Ressenig Maria</cp:lastModifiedBy>
  <cp:revision>2</cp:revision>
  <cp:lastPrinted>2017-12-13T12:16:00Z</cp:lastPrinted>
  <dcterms:created xsi:type="dcterms:W3CDTF">2018-01-12T10:05:00Z</dcterms:created>
  <dcterms:modified xsi:type="dcterms:W3CDTF">2018-01-12T10:05:00Z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