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549CC" w:rsidRDefault="00BA18F8" w:rsidP="001549C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="001549C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0A35F5">
              <w:rPr>
                <w:rFonts w:cs="Arial"/>
                <w:bCs/>
                <w:caps/>
                <w:color w:val="FFFFFF" w:themeColor="background1"/>
                <w:sz w:val="30"/>
              </w:rPr>
              <w:t>1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  <w:r w:rsidR="00723606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</w:p>
          <w:p w:rsidR="00082D85" w:rsidRPr="00A61664" w:rsidRDefault="00723606" w:rsidP="001549C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7714D">
              <w:rPr>
                <w:rFonts w:cs="Arial"/>
                <w:bCs/>
                <w:caps/>
                <w:color w:val="FFFFFF" w:themeColor="background1"/>
                <w:sz w:val="30"/>
              </w:rPr>
              <w:t>Aufforstung und Anlage von Wäldern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847D75" w:rsidP="00847D7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2E4C" w:rsidRDefault="00842E4C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119"/>
        <w:gridCol w:w="1701"/>
        <w:gridCol w:w="992"/>
        <w:gridCol w:w="3260"/>
      </w:tblGrid>
      <w:tr w:rsidR="00F430B5" w:rsidRPr="00C058D4" w:rsidTr="00BE6F2C">
        <w:trPr>
          <w:trHeight w:val="312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0A35F5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03FD0">
              <w:rPr>
                <w:rFonts w:cs="Arial"/>
                <w:b/>
                <w:sz w:val="24"/>
                <w:szCs w:val="24"/>
              </w:rPr>
              <w:t>Evaluierungsdaten speziell</w:t>
            </w:r>
          </w:p>
        </w:tc>
      </w:tr>
      <w:tr w:rsidR="00811904" w:rsidRPr="00C058D4" w:rsidTr="00031412">
        <w:trPr>
          <w:trHeight w:hRule="exact" w:val="413"/>
        </w:trPr>
        <w:tc>
          <w:tcPr>
            <w:tcW w:w="98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1904" w:rsidRPr="00F430B5" w:rsidRDefault="00811904" w:rsidP="0060238D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Primäre Zielsetzung der Neuaufforstung </w:t>
            </w:r>
            <w:r w:rsidRPr="00811904">
              <w:rPr>
                <w:rFonts w:cs="Arial"/>
                <w:sz w:val="18"/>
              </w:rPr>
              <w:t>(</w:t>
            </w:r>
            <w:r>
              <w:rPr>
                <w:rFonts w:cs="Arial"/>
                <w:sz w:val="18"/>
              </w:rPr>
              <w:t>eine Kategorie wählbar, keine Mehrfachnennungen)</w:t>
            </w:r>
          </w:p>
        </w:tc>
      </w:tr>
      <w:tr w:rsidR="00503FD0" w:rsidRPr="00F430B5" w:rsidTr="00DB362F">
        <w:trPr>
          <w:trHeight w:val="284"/>
        </w:trPr>
        <w:sdt>
          <w:sdtPr>
            <w:id w:val="22542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503FD0" w:rsidRPr="00F430B5" w:rsidRDefault="00DB362F" w:rsidP="00503FD0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3FD0" w:rsidRPr="00F430B5" w:rsidRDefault="00503FD0" w:rsidP="001A48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Bodenschutz / Schutz vor Erosion und Bodenabtrag</w:t>
            </w:r>
          </w:p>
        </w:tc>
      </w:tr>
      <w:tr w:rsidR="00503FD0" w:rsidRPr="00F430B5" w:rsidTr="00DB362F">
        <w:trPr>
          <w:trHeight w:val="284"/>
        </w:trPr>
        <w:sdt>
          <w:sdtPr>
            <w:id w:val="165293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503FD0" w:rsidRPr="00F430B5" w:rsidRDefault="00503FD0" w:rsidP="00503FD0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3FD0" w:rsidRPr="00F430B5" w:rsidRDefault="00503FD0" w:rsidP="001A48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Verbesserung des lokalen Wasserhaushalts</w:t>
            </w:r>
          </w:p>
        </w:tc>
      </w:tr>
      <w:tr w:rsidR="00503FD0" w:rsidRPr="00F430B5" w:rsidTr="00DB362F">
        <w:trPr>
          <w:trHeight w:val="284"/>
        </w:trPr>
        <w:sdt>
          <w:sdtPr>
            <w:id w:val="-156131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:rsidR="00503FD0" w:rsidRPr="00F430B5" w:rsidRDefault="00503FD0" w:rsidP="00503FD0">
                <w:pPr>
                  <w:spacing w:line="264" w:lineRule="auto"/>
                  <w:jc w:val="center"/>
                </w:pPr>
                <w:r w:rsidRPr="00F430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3FD0" w:rsidRPr="00F430B5" w:rsidRDefault="00503FD0" w:rsidP="001A48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Verbesserung des lokalen Kleinklimas</w:t>
            </w:r>
          </w:p>
        </w:tc>
      </w:tr>
      <w:tr w:rsidR="00503FD0" w:rsidRPr="00F430B5" w:rsidTr="00DB362F">
        <w:trPr>
          <w:trHeight w:val="284"/>
        </w:trPr>
        <w:sdt>
          <w:sdtPr>
            <w:id w:val="161092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:rsidR="00503FD0" w:rsidRPr="00F430B5" w:rsidRDefault="00503FD0" w:rsidP="00503FD0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3FD0" w:rsidRPr="00F430B5" w:rsidRDefault="00503FD0" w:rsidP="001A48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Verbesserung der Biodiversität (Lebensraum von Pflanzen)</w:t>
            </w:r>
          </w:p>
        </w:tc>
      </w:tr>
      <w:tr w:rsidR="00503FD0" w:rsidRPr="00F430B5" w:rsidTr="00DB362F">
        <w:trPr>
          <w:trHeight w:val="284"/>
        </w:trPr>
        <w:sdt>
          <w:sdtPr>
            <w:id w:val="-578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  <w:tcBorders>
                  <w:top w:val="single" w:sz="6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:rsidR="00503FD0" w:rsidRPr="00F430B5" w:rsidRDefault="00503FD0" w:rsidP="00503FD0">
                <w:pPr>
                  <w:spacing w:line="264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03FD0" w:rsidRPr="00F430B5" w:rsidRDefault="00503FD0" w:rsidP="001A4897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Verbesserung der </w:t>
            </w:r>
            <w:proofErr w:type="spellStart"/>
            <w:r>
              <w:rPr>
                <w:rFonts w:cs="Arial"/>
              </w:rPr>
              <w:t>Habitateigenschaften</w:t>
            </w:r>
            <w:proofErr w:type="spellEnd"/>
            <w:r>
              <w:rPr>
                <w:rFonts w:cs="Arial"/>
              </w:rPr>
              <w:t xml:space="preserve"> (Lebensraum von Tieren, Wildtierkorridore)</w:t>
            </w:r>
          </w:p>
        </w:tc>
      </w:tr>
      <w:tr w:rsidR="0060238D" w:rsidRPr="00C058D4" w:rsidTr="00031412">
        <w:trPr>
          <w:trHeight w:hRule="exact" w:val="413"/>
        </w:trPr>
        <w:tc>
          <w:tcPr>
            <w:tcW w:w="98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238D" w:rsidRPr="00C058D4" w:rsidRDefault="000059C9" w:rsidP="0060238D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D16FA8" w:rsidRPr="00281170" w:rsidTr="00C40CD1">
        <w:trPr>
          <w:trHeight w:val="697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D16FA8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974457" w:rsidP="00147332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Art der Fläche</w:t>
            </w:r>
            <w:r w:rsidR="00D16FA8" w:rsidRPr="00A629F5">
              <w:rPr>
                <w:rFonts w:cs="Arial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A629F5" w:rsidRDefault="00974457" w:rsidP="00147332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F</w:t>
            </w:r>
            <w:r w:rsidR="00D16FA8" w:rsidRPr="00A629F5">
              <w:rPr>
                <w:rFonts w:cs="Arial"/>
                <w:b/>
                <w:sz w:val="20"/>
                <w:szCs w:val="16"/>
              </w:rPr>
              <w:t>läche</w:t>
            </w:r>
            <w:r w:rsidR="00D16FA8">
              <w:rPr>
                <w:rFonts w:cs="Arial"/>
                <w:b/>
                <w:sz w:val="20"/>
                <w:szCs w:val="16"/>
              </w:rPr>
              <w:t xml:space="preserve"> </w:t>
            </w:r>
            <w:r w:rsidR="00D16FA8"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6FA8" w:rsidRPr="00281170" w:rsidRDefault="00974457" w:rsidP="00C40CD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Baumartenmischun</w:t>
            </w:r>
            <w:r w:rsidR="00C40CD1">
              <w:rPr>
                <w:rFonts w:cs="Arial"/>
                <w:b/>
                <w:sz w:val="20"/>
                <w:szCs w:val="16"/>
              </w:rPr>
              <w:t>g</w:t>
            </w:r>
            <w:r>
              <w:rPr>
                <w:rFonts w:cs="Arial"/>
                <w:b/>
                <w:sz w:val="20"/>
                <w:szCs w:val="16"/>
              </w:rPr>
              <w:t xml:space="preserve"> der neu angelegten Wälder </w:t>
            </w:r>
          </w:p>
        </w:tc>
      </w:tr>
      <w:tr w:rsidR="00D16FA8" w:rsidRPr="00974666" w:rsidTr="00DB362F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FA8" w:rsidRPr="00974666" w:rsidRDefault="00D16FA8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D16FA8" w:rsidRPr="00974666" w:rsidRDefault="00974457" w:rsidP="00147332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FA8" w:rsidRPr="00974666" w:rsidRDefault="00D16FA8" w:rsidP="00147332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0071853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D16FA8" w:rsidRPr="00974666" w:rsidRDefault="005F30BC" w:rsidP="00147332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  <w:tr w:rsidR="005F30BC" w:rsidRPr="00974666" w:rsidTr="00DB362F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08647692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369532723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  <w:tr w:rsidR="005F30BC" w:rsidRPr="00974666" w:rsidTr="00DB362F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80735791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137643259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  <w:tr w:rsidR="005F30BC" w:rsidRPr="00974666" w:rsidTr="00DB362F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74399352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662922350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  <w:tr w:rsidR="005F30BC" w:rsidRPr="00974666" w:rsidTr="001A4897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41319086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432248635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  <w:tr w:rsidR="005F30BC" w:rsidRPr="00974666" w:rsidTr="00DB362F">
        <w:trPr>
          <w:trHeight w:val="284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47332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9853663"/>
            <w:dropDownList>
              <w:listItem w:displayText="landwi. Fläche" w:value="landwi. Fläche"/>
              <w:listItem w:displayText="nicht landwi. Fläche" w:value="nicht landwi. Fläche"/>
              <w:listItem w:displayText="Art auswählen" w:value="Art auswählen"/>
            </w:dropDownList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Art auswählen</w:t>
                </w:r>
              </w:p>
            </w:tc>
          </w:sdtContent>
        </w:sdt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0BC" w:rsidRPr="00974666" w:rsidRDefault="005F30BC" w:rsidP="001A4897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240605889"/>
            <w:dropDownList>
              <w:listItem w:displayText="Laub rein" w:value="Laub rein"/>
              <w:listItem w:displayText="Nadel rein" w:value="Nadel rein"/>
              <w:listItem w:displayText="Laub/Nadel gemischt (&gt;50% Laub)" w:value="Laub/Nadel gemischt (&gt;50% Laub)"/>
              <w:listItem w:displayText="Nadel/Laub gemischt (&gt;50% Nadel)" w:value="Nadel/Laub gemischt (&gt;50% Nadel)"/>
              <w:listItem w:displayText="Baumartenmischung auswählen" w:value="Baumartenmischung auswählen"/>
            </w:dropDownList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5F30BC" w:rsidRPr="00974666" w:rsidRDefault="005F30BC" w:rsidP="001A4897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Baumartenmischung auswählen</w:t>
                </w:r>
              </w:p>
            </w:tc>
          </w:sdtContent>
        </w:sdt>
      </w:tr>
    </w:tbl>
    <w:p w:rsidR="005C5091" w:rsidRPr="004C2104" w:rsidRDefault="005C5091" w:rsidP="00C34307">
      <w:pPr>
        <w:rPr>
          <w:highlight w:val="yellow"/>
        </w:rPr>
      </w:pPr>
    </w:p>
    <w:sectPr w:rsidR="005C5091" w:rsidRPr="004C2104" w:rsidSect="00F13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22" w:rsidRDefault="00B67322" w:rsidP="00DA6BF5">
      <w:r>
        <w:separator/>
      </w:r>
    </w:p>
  </w:endnote>
  <w:endnote w:type="continuationSeparator" w:id="0">
    <w:p w:rsidR="00B67322" w:rsidRDefault="00B6732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04" w:rsidRDefault="004C21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2" w:rsidRDefault="00B67322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B67322" w:rsidRPr="0069336D" w:rsidRDefault="00C40CD1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81</w:t>
    </w:r>
    <w:r w:rsidR="00B67322">
      <w:rPr>
        <w:sz w:val="16"/>
        <w:szCs w:val="16"/>
      </w:rPr>
      <w:t>1</w:t>
    </w:r>
    <w:r w:rsidR="004C2104">
      <w:rPr>
        <w:sz w:val="16"/>
        <w:szCs w:val="16"/>
      </w:rPr>
      <w:t xml:space="preserve"> v1</w:t>
    </w:r>
    <w:r w:rsidR="00B67322" w:rsidRPr="00770E31">
      <w:rPr>
        <w:sz w:val="16"/>
        <w:szCs w:val="16"/>
      </w:rPr>
      <w:tab/>
    </w:r>
    <w:r w:rsidR="00B67322" w:rsidRPr="0096117D">
      <w:rPr>
        <w:sz w:val="16"/>
        <w:szCs w:val="16"/>
        <w:lang w:val="de-DE"/>
      </w:rPr>
      <w:t xml:space="preserve">Seite </w:t>
    </w:r>
    <w:r w:rsidR="00B67322" w:rsidRPr="0096117D">
      <w:rPr>
        <w:b/>
        <w:sz w:val="16"/>
        <w:szCs w:val="16"/>
      </w:rPr>
      <w:fldChar w:fldCharType="begin"/>
    </w:r>
    <w:r w:rsidR="00B67322" w:rsidRPr="0096117D">
      <w:rPr>
        <w:b/>
        <w:sz w:val="16"/>
        <w:szCs w:val="16"/>
      </w:rPr>
      <w:instrText>PAGE  \* Arabic  \* MERGEFORMAT</w:instrText>
    </w:r>
    <w:r w:rsidR="00B67322" w:rsidRPr="0096117D">
      <w:rPr>
        <w:b/>
        <w:sz w:val="16"/>
        <w:szCs w:val="16"/>
      </w:rPr>
      <w:fldChar w:fldCharType="separate"/>
    </w:r>
    <w:r w:rsidR="00ED6940" w:rsidRPr="00ED6940">
      <w:rPr>
        <w:b/>
        <w:noProof/>
        <w:sz w:val="16"/>
        <w:szCs w:val="16"/>
        <w:lang w:val="de-DE"/>
      </w:rPr>
      <w:t>1</w:t>
    </w:r>
    <w:r w:rsidR="00B67322" w:rsidRPr="0096117D">
      <w:rPr>
        <w:b/>
        <w:sz w:val="16"/>
        <w:szCs w:val="16"/>
      </w:rPr>
      <w:fldChar w:fldCharType="end"/>
    </w:r>
    <w:r w:rsidR="00B67322" w:rsidRPr="0096117D">
      <w:rPr>
        <w:sz w:val="16"/>
        <w:szCs w:val="16"/>
        <w:lang w:val="de-DE"/>
      </w:rPr>
      <w:t xml:space="preserve"> von </w:t>
    </w:r>
    <w:r w:rsidR="00B67322" w:rsidRPr="0096117D">
      <w:rPr>
        <w:b/>
        <w:sz w:val="16"/>
        <w:szCs w:val="16"/>
      </w:rPr>
      <w:fldChar w:fldCharType="begin"/>
    </w:r>
    <w:r w:rsidR="00B67322" w:rsidRPr="0096117D">
      <w:rPr>
        <w:b/>
        <w:sz w:val="16"/>
        <w:szCs w:val="16"/>
      </w:rPr>
      <w:instrText>NUMPAGES  \* Arabic  \* MERGEFORMAT</w:instrText>
    </w:r>
    <w:r w:rsidR="00B67322" w:rsidRPr="0096117D">
      <w:rPr>
        <w:b/>
        <w:sz w:val="16"/>
        <w:szCs w:val="16"/>
      </w:rPr>
      <w:fldChar w:fldCharType="separate"/>
    </w:r>
    <w:r w:rsidR="00ED6940" w:rsidRPr="00ED6940">
      <w:rPr>
        <w:b/>
        <w:noProof/>
        <w:sz w:val="16"/>
        <w:szCs w:val="16"/>
        <w:lang w:val="de-DE"/>
      </w:rPr>
      <w:t>1</w:t>
    </w:r>
    <w:r w:rsidR="00B67322" w:rsidRPr="0096117D">
      <w:rPr>
        <w:b/>
        <w:noProof/>
        <w:sz w:val="16"/>
        <w:szCs w:val="16"/>
        <w:lang w:val="de-DE"/>
      </w:rPr>
      <w:fldChar w:fldCharType="end"/>
    </w:r>
    <w:r w:rsidR="00B67322" w:rsidRPr="0010787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2" w:rsidRPr="00622093" w:rsidRDefault="00B67322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22" w:rsidRDefault="00B67322" w:rsidP="00DA6BF5">
      <w:r>
        <w:separator/>
      </w:r>
    </w:p>
  </w:footnote>
  <w:footnote w:type="continuationSeparator" w:id="0">
    <w:p w:rsidR="00B67322" w:rsidRDefault="00B6732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04" w:rsidRDefault="004C21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549CC" w:rsidRPr="00770E31" w:rsidTr="009E2A18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549CC" w:rsidRPr="00770E31" w:rsidRDefault="001549CC" w:rsidP="009E2A18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549CC" w:rsidRPr="00770E31" w:rsidRDefault="001549CC" w:rsidP="009E2A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549CC" w:rsidRPr="00770E31" w:rsidTr="009E2A18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549CC" w:rsidRPr="00835CCB" w:rsidRDefault="001549CC" w:rsidP="009E2A18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549CC" w:rsidRPr="00835CCB" w:rsidRDefault="001549CC" w:rsidP="009E2A1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B67322" w:rsidRDefault="00B67322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B67322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B67322" w:rsidRPr="00854F6B" w:rsidRDefault="00B67322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B67322" w:rsidRPr="00854F6B" w:rsidRDefault="00B67322" w:rsidP="00D602E8"/>
      </w:tc>
      <w:tc>
        <w:tcPr>
          <w:tcW w:w="2519" w:type="dxa"/>
          <w:noWrap/>
        </w:tcPr>
        <w:p w:rsidR="00B67322" w:rsidRPr="00854F6B" w:rsidRDefault="00B67322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B67322" w:rsidRPr="00854F6B" w:rsidRDefault="00B67322" w:rsidP="00D602E8"/>
      </w:tc>
    </w:tr>
  </w:tbl>
  <w:p w:rsidR="00B67322" w:rsidRDefault="00B673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A7B"/>
    <w:rsid w:val="00056D6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35F5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49CC"/>
    <w:rsid w:val="00156120"/>
    <w:rsid w:val="00156FC4"/>
    <w:rsid w:val="00171B53"/>
    <w:rsid w:val="00172948"/>
    <w:rsid w:val="0017388D"/>
    <w:rsid w:val="00175BB6"/>
    <w:rsid w:val="00175FCF"/>
    <w:rsid w:val="00191BAF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5397"/>
    <w:rsid w:val="001E6E09"/>
    <w:rsid w:val="001F7EAC"/>
    <w:rsid w:val="00200226"/>
    <w:rsid w:val="002009E1"/>
    <w:rsid w:val="00203403"/>
    <w:rsid w:val="00206AF8"/>
    <w:rsid w:val="0021341A"/>
    <w:rsid w:val="00226E1F"/>
    <w:rsid w:val="00231AAC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7ED0"/>
    <w:rsid w:val="002E1EFC"/>
    <w:rsid w:val="002E3759"/>
    <w:rsid w:val="002E40EC"/>
    <w:rsid w:val="002E5260"/>
    <w:rsid w:val="002F24A1"/>
    <w:rsid w:val="002F7362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C073A"/>
    <w:rsid w:val="003C2952"/>
    <w:rsid w:val="003C5EA7"/>
    <w:rsid w:val="003C6ACB"/>
    <w:rsid w:val="003D4BD0"/>
    <w:rsid w:val="003E00D1"/>
    <w:rsid w:val="003E4276"/>
    <w:rsid w:val="003E5BA9"/>
    <w:rsid w:val="003E6F5E"/>
    <w:rsid w:val="003F2A1B"/>
    <w:rsid w:val="003F76CA"/>
    <w:rsid w:val="0040170A"/>
    <w:rsid w:val="00403A28"/>
    <w:rsid w:val="00404C1D"/>
    <w:rsid w:val="0040540C"/>
    <w:rsid w:val="00405570"/>
    <w:rsid w:val="00405C7C"/>
    <w:rsid w:val="00417203"/>
    <w:rsid w:val="00420FC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A25"/>
    <w:rsid w:val="004C1ED2"/>
    <w:rsid w:val="004C2104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3FD0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58A9"/>
    <w:rsid w:val="00560012"/>
    <w:rsid w:val="0056010D"/>
    <w:rsid w:val="0056378B"/>
    <w:rsid w:val="005823F0"/>
    <w:rsid w:val="00582CC8"/>
    <w:rsid w:val="005846B6"/>
    <w:rsid w:val="00586A71"/>
    <w:rsid w:val="005922A7"/>
    <w:rsid w:val="005940FB"/>
    <w:rsid w:val="0059557E"/>
    <w:rsid w:val="00597601"/>
    <w:rsid w:val="005A089C"/>
    <w:rsid w:val="005B0345"/>
    <w:rsid w:val="005B25CB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5F30BC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7F1A"/>
    <w:rsid w:val="006C2541"/>
    <w:rsid w:val="006E35AE"/>
    <w:rsid w:val="006E4368"/>
    <w:rsid w:val="006E77CD"/>
    <w:rsid w:val="006F0D4C"/>
    <w:rsid w:val="006F1F5A"/>
    <w:rsid w:val="006F2309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606"/>
    <w:rsid w:val="00723A86"/>
    <w:rsid w:val="007270A2"/>
    <w:rsid w:val="0073733F"/>
    <w:rsid w:val="007379F9"/>
    <w:rsid w:val="00743A01"/>
    <w:rsid w:val="00747FE7"/>
    <w:rsid w:val="00752025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7EA7"/>
    <w:rsid w:val="007B02A4"/>
    <w:rsid w:val="007B0E84"/>
    <w:rsid w:val="007B13A7"/>
    <w:rsid w:val="007B1519"/>
    <w:rsid w:val="007B5A23"/>
    <w:rsid w:val="007B60C8"/>
    <w:rsid w:val="007B78B6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904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543D"/>
    <w:rsid w:val="008B5C56"/>
    <w:rsid w:val="008C11A3"/>
    <w:rsid w:val="008C220A"/>
    <w:rsid w:val="008C79BD"/>
    <w:rsid w:val="008D3210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457"/>
    <w:rsid w:val="00974666"/>
    <w:rsid w:val="00986990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6FDD"/>
    <w:rsid w:val="00A177D6"/>
    <w:rsid w:val="00A21FDD"/>
    <w:rsid w:val="00A22CCA"/>
    <w:rsid w:val="00A2458A"/>
    <w:rsid w:val="00A3233F"/>
    <w:rsid w:val="00A3393F"/>
    <w:rsid w:val="00A359C5"/>
    <w:rsid w:val="00A37B0D"/>
    <w:rsid w:val="00A41590"/>
    <w:rsid w:val="00A41EA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5722"/>
    <w:rsid w:val="00BC6823"/>
    <w:rsid w:val="00BD06F9"/>
    <w:rsid w:val="00BD4C91"/>
    <w:rsid w:val="00BE32CC"/>
    <w:rsid w:val="00BE6F2C"/>
    <w:rsid w:val="00BF62FB"/>
    <w:rsid w:val="00BF6F83"/>
    <w:rsid w:val="00C02D31"/>
    <w:rsid w:val="00C042E3"/>
    <w:rsid w:val="00C058D4"/>
    <w:rsid w:val="00C118D8"/>
    <w:rsid w:val="00C21E65"/>
    <w:rsid w:val="00C22179"/>
    <w:rsid w:val="00C2266A"/>
    <w:rsid w:val="00C277B4"/>
    <w:rsid w:val="00C31BEB"/>
    <w:rsid w:val="00C34307"/>
    <w:rsid w:val="00C40CD1"/>
    <w:rsid w:val="00C4519D"/>
    <w:rsid w:val="00C542A7"/>
    <w:rsid w:val="00C55E86"/>
    <w:rsid w:val="00C72182"/>
    <w:rsid w:val="00C74384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362F"/>
    <w:rsid w:val="00DB6D83"/>
    <w:rsid w:val="00DB74B9"/>
    <w:rsid w:val="00DB7783"/>
    <w:rsid w:val="00DC06DA"/>
    <w:rsid w:val="00DC06E4"/>
    <w:rsid w:val="00DC54EF"/>
    <w:rsid w:val="00DC6FF1"/>
    <w:rsid w:val="00DD259E"/>
    <w:rsid w:val="00DD2AD5"/>
    <w:rsid w:val="00DD715C"/>
    <w:rsid w:val="00DE0866"/>
    <w:rsid w:val="00DE38EF"/>
    <w:rsid w:val="00DE5640"/>
    <w:rsid w:val="00DE5EFC"/>
    <w:rsid w:val="00DF002F"/>
    <w:rsid w:val="00DF20F1"/>
    <w:rsid w:val="00DF39B4"/>
    <w:rsid w:val="00DF3ABD"/>
    <w:rsid w:val="00DF7403"/>
    <w:rsid w:val="00E00AEB"/>
    <w:rsid w:val="00E03076"/>
    <w:rsid w:val="00E050A7"/>
    <w:rsid w:val="00E06B38"/>
    <w:rsid w:val="00E165A5"/>
    <w:rsid w:val="00E17E4D"/>
    <w:rsid w:val="00E22585"/>
    <w:rsid w:val="00E24DAB"/>
    <w:rsid w:val="00E322CD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5700"/>
    <w:rsid w:val="00ED577E"/>
    <w:rsid w:val="00ED6940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6FD8"/>
    <w:rsid w:val="00F2726B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15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15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AFBD-6AF1-4AAC-BD6F-BD63BBBD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851E7961.dotm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5</cp:revision>
  <cp:lastPrinted>2016-04-26T08:28:00Z</cp:lastPrinted>
  <dcterms:created xsi:type="dcterms:W3CDTF">2016-04-13T13:47:00Z</dcterms:created>
  <dcterms:modified xsi:type="dcterms:W3CDTF">2016-04-26T08:28:00Z</dcterms:modified>
</cp:coreProperties>
</file>