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2AA6" w14:textId="77777777" w:rsidR="00644FB8" w:rsidRDefault="00644FB8" w:rsidP="00695E85">
      <w:pPr>
        <w:spacing w:after="0" w:line="240" w:lineRule="auto"/>
        <w:rPr>
          <w:rFonts w:ascii="Arial" w:hAnsi="Arial" w:cs="Arial"/>
          <w:b/>
        </w:rPr>
      </w:pPr>
    </w:p>
    <w:p w14:paraId="12C6E07B" w14:textId="77777777" w:rsidR="00644FB8" w:rsidRDefault="00644FB8" w:rsidP="00E225AA">
      <w:pPr>
        <w:spacing w:after="0" w:line="240" w:lineRule="auto"/>
        <w:jc w:val="center"/>
        <w:rPr>
          <w:rFonts w:ascii="Arial" w:hAnsi="Arial" w:cs="Arial"/>
          <w:b/>
        </w:rPr>
      </w:pPr>
    </w:p>
    <w:p w14:paraId="45C352C4" w14:textId="0F264679" w:rsidR="005A3EBE" w:rsidRDefault="00695E85" w:rsidP="000F77E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Anleitung zur Erstellung des Ausbildungskonzeptes</w:t>
      </w:r>
    </w:p>
    <w:p w14:paraId="3185CAD7" w14:textId="77777777" w:rsidR="00695E85" w:rsidRPr="003C4317" w:rsidRDefault="00695E85" w:rsidP="000F77E3">
      <w:pPr>
        <w:spacing w:after="0" w:line="240" w:lineRule="auto"/>
        <w:jc w:val="center"/>
        <w:rPr>
          <w:rFonts w:ascii="Arial" w:hAnsi="Arial" w:cs="Arial"/>
          <w:b/>
        </w:rPr>
      </w:pPr>
    </w:p>
    <w:p w14:paraId="714AFBFF" w14:textId="77777777" w:rsidR="005A3EBE" w:rsidRPr="003C4317" w:rsidRDefault="005A3EBE" w:rsidP="000F77E3">
      <w:pPr>
        <w:spacing w:after="0" w:line="240" w:lineRule="auto"/>
        <w:rPr>
          <w:rFonts w:ascii="Arial" w:hAnsi="Arial" w:cs="Arial"/>
        </w:rPr>
      </w:pPr>
    </w:p>
    <w:p w14:paraId="72349921" w14:textId="624F5B69" w:rsidR="00DA06AE" w:rsidRDefault="00950513" w:rsidP="00DA06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Gemäß § 9 Abs. 2 Z 5 und § 10 Abs. 2 Z 5 </w:t>
      </w:r>
      <w:proofErr w:type="spellStart"/>
      <w:r>
        <w:rPr>
          <w:rFonts w:ascii="Arial" w:hAnsi="Arial" w:cs="Arial"/>
        </w:rPr>
        <w:t>ÄrzteG</w:t>
      </w:r>
      <w:proofErr w:type="spellEnd"/>
      <w:r>
        <w:rPr>
          <w:rFonts w:ascii="Arial" w:hAnsi="Arial" w:cs="Arial"/>
        </w:rPr>
        <w:t xml:space="preserve"> 1998 hat der </w:t>
      </w:r>
      <w:proofErr w:type="spellStart"/>
      <w:r>
        <w:rPr>
          <w:rFonts w:ascii="Arial" w:hAnsi="Arial" w:cs="Arial"/>
        </w:rPr>
        <w:t>Krankenanstaltenträger</w:t>
      </w:r>
      <w:proofErr w:type="spellEnd"/>
      <w:r>
        <w:rPr>
          <w:rFonts w:ascii="Arial" w:hAnsi="Arial" w:cs="Arial"/>
        </w:rPr>
        <w:t xml:space="preserve"> im Zuge der Anerkennung einer Abteilung/Organisationseinheit als Ausbildungsstätte ein Ausbildungskonzept vorzulegen. In diesem ist die Vermittlung der Lerninhalte zeitlich und inhaltlich strukturiert darzulegen. </w:t>
      </w:r>
    </w:p>
    <w:p w14:paraId="1972B82B" w14:textId="6110081C" w:rsidR="00950513" w:rsidRDefault="00950513" w:rsidP="00DA06AE">
      <w:pPr>
        <w:rPr>
          <w:rFonts w:ascii="Arial" w:hAnsi="Arial" w:cs="Arial"/>
        </w:rPr>
      </w:pPr>
    </w:p>
    <w:p w14:paraId="3F1406BE" w14:textId="03FACCF1" w:rsidR="00950513" w:rsidRDefault="00950513" w:rsidP="00DA06AE">
      <w:pPr>
        <w:rPr>
          <w:rFonts w:ascii="Arial" w:hAnsi="Arial" w:cs="Arial"/>
        </w:rPr>
      </w:pPr>
      <w:r w:rsidRPr="00950513">
        <w:rPr>
          <w:rFonts w:ascii="Arial" w:hAnsi="Arial" w:cs="Arial"/>
          <w:u w:val="single"/>
        </w:rPr>
        <w:t>Hinweis</w:t>
      </w:r>
      <w:r>
        <w:rPr>
          <w:rFonts w:ascii="Arial" w:hAnsi="Arial" w:cs="Arial"/>
        </w:rPr>
        <w:t>: Für die Ausbildung zum Arzt</w:t>
      </w:r>
      <w:r w:rsidR="00EC424E">
        <w:rPr>
          <w:rFonts w:ascii="Arial" w:hAnsi="Arial" w:cs="Arial"/>
        </w:rPr>
        <w:t>/zur Ärztin</w:t>
      </w:r>
      <w:r>
        <w:rPr>
          <w:rFonts w:ascii="Arial" w:hAnsi="Arial" w:cs="Arial"/>
        </w:rPr>
        <w:t xml:space="preserve"> für Allgemeinmedizin und für die Ausbildung zum Facharzt ist jeweils ein gesondertes Ausbildungskonzept vorzulegen. </w:t>
      </w:r>
    </w:p>
    <w:p w14:paraId="368ADC24" w14:textId="082C3017" w:rsidR="00950513" w:rsidRDefault="00950513" w:rsidP="00DA06AE">
      <w:pPr>
        <w:rPr>
          <w:rFonts w:ascii="Arial" w:hAnsi="Arial" w:cs="Arial"/>
        </w:rPr>
      </w:pPr>
    </w:p>
    <w:p w14:paraId="49E6B6BF" w14:textId="43943548" w:rsidR="00950513" w:rsidRDefault="00950513" w:rsidP="00DA06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Nachfolgende Inhalte hat das vom Ausbildungsverantwortlichen </w:t>
      </w:r>
      <w:r w:rsidRPr="00950513">
        <w:rPr>
          <w:rFonts w:ascii="Arial" w:hAnsi="Arial" w:cs="Arial"/>
          <w:u w:val="single"/>
        </w:rPr>
        <w:t>frei formulierte Ausbildungskonzept</w:t>
      </w:r>
      <w:r>
        <w:rPr>
          <w:rFonts w:ascii="Arial" w:hAnsi="Arial" w:cs="Arial"/>
        </w:rPr>
        <w:t xml:space="preserve"> jedenfalls aufzuweisen. Die kursiv markierten Passagen sind als Beispiele zu sehen. </w:t>
      </w:r>
    </w:p>
    <w:p w14:paraId="27CCD350" w14:textId="77D37AD4" w:rsidR="00950513" w:rsidRDefault="00950513" w:rsidP="00DA06AE">
      <w:pPr>
        <w:rPr>
          <w:rFonts w:ascii="Arial" w:hAnsi="Arial" w:cs="Arial"/>
        </w:rPr>
      </w:pPr>
    </w:p>
    <w:p w14:paraId="071BFDE5" w14:textId="1330363E" w:rsidR="00950513" w:rsidRPr="00695E85" w:rsidRDefault="00950513" w:rsidP="00950513">
      <w:pPr>
        <w:pStyle w:val="Listenabsatz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 w:rsidRPr="00695E85">
        <w:rPr>
          <w:rFonts w:ascii="Arial" w:hAnsi="Arial" w:cs="Arial"/>
          <w:b/>
          <w:bCs/>
          <w:u w:val="single"/>
        </w:rPr>
        <w:t>Arbeitsplatzbasierte Lehrsituationen</w:t>
      </w:r>
    </w:p>
    <w:p w14:paraId="3B9DA9B6" w14:textId="4E506B7A" w:rsidR="00950513" w:rsidRPr="00950513" w:rsidRDefault="00950513" w:rsidP="00950513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Morgenbesprechung: </w:t>
      </w:r>
      <w:r>
        <w:rPr>
          <w:rFonts w:ascii="Arial" w:hAnsi="Arial" w:cs="Arial"/>
          <w:i/>
          <w:iCs/>
        </w:rPr>
        <w:t>Vorstellung der eigenen PatientInnen, etc. ….</w:t>
      </w:r>
    </w:p>
    <w:p w14:paraId="7E3818D5" w14:textId="0D98D5F0" w:rsidR="00950513" w:rsidRPr="00950513" w:rsidRDefault="00950513" w:rsidP="00950513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Visite: </w:t>
      </w:r>
      <w:r w:rsidRPr="00950513">
        <w:rPr>
          <w:rFonts w:ascii="Arial" w:hAnsi="Arial" w:cs="Arial"/>
          <w:i/>
          <w:iCs/>
        </w:rPr>
        <w:t>Betreuung der eigenen PatientInnen – Procedere unter Aufsicht festlegen etc. ….</w:t>
      </w:r>
    </w:p>
    <w:p w14:paraId="3B542165" w14:textId="350AD9C6" w:rsidR="00950513" w:rsidRPr="00950513" w:rsidRDefault="00950513" w:rsidP="00950513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Lehroperation: </w:t>
      </w:r>
      <w:r w:rsidRPr="00950513">
        <w:rPr>
          <w:rFonts w:ascii="Arial" w:hAnsi="Arial" w:cs="Arial"/>
          <w:i/>
          <w:iCs/>
        </w:rPr>
        <w:t>Operationsplanung, Assistenz durch erfahrenen FA</w:t>
      </w:r>
    </w:p>
    <w:p w14:paraId="7C513DD8" w14:textId="105FFBDE" w:rsidR="00950513" w:rsidRDefault="00950513" w:rsidP="00950513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Boards: </w:t>
      </w:r>
      <w:proofErr w:type="spellStart"/>
      <w:r w:rsidRPr="00950513">
        <w:rPr>
          <w:rFonts w:ascii="Arial" w:hAnsi="Arial" w:cs="Arial"/>
        </w:rPr>
        <w:t>zB</w:t>
      </w:r>
      <w:proofErr w:type="spellEnd"/>
      <w:r w:rsidRPr="00950513">
        <w:rPr>
          <w:rFonts w:ascii="Arial" w:hAnsi="Arial" w:cs="Arial"/>
        </w:rPr>
        <w:t xml:space="preserve">. </w:t>
      </w:r>
      <w:r w:rsidRPr="00950513">
        <w:rPr>
          <w:rFonts w:ascii="Arial" w:hAnsi="Arial" w:cs="Arial"/>
          <w:i/>
          <w:iCs/>
        </w:rPr>
        <w:t>Tumorboard</w:t>
      </w:r>
    </w:p>
    <w:p w14:paraId="4D4E2999" w14:textId="4578201A" w:rsidR="00950513" w:rsidRDefault="00950513" w:rsidP="00950513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</w:rPr>
        <w:t>Bed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side</w:t>
      </w:r>
      <w:proofErr w:type="spellEnd"/>
      <w:r>
        <w:rPr>
          <w:rFonts w:ascii="Arial" w:hAnsi="Arial" w:cs="Arial"/>
        </w:rPr>
        <w:t xml:space="preserve"> Teaching: </w:t>
      </w:r>
      <w:r w:rsidRPr="00950513">
        <w:rPr>
          <w:rFonts w:ascii="Arial" w:hAnsi="Arial" w:cs="Arial"/>
          <w:i/>
          <w:iCs/>
        </w:rPr>
        <w:t>Demonstration einer Untersuchungstechnik, etc. …</w:t>
      </w:r>
      <w:r>
        <w:rPr>
          <w:rFonts w:ascii="Arial" w:hAnsi="Arial" w:cs="Arial"/>
          <w:i/>
          <w:iCs/>
        </w:rPr>
        <w:br/>
      </w:r>
    </w:p>
    <w:p w14:paraId="64A480CF" w14:textId="77777777" w:rsidR="00695E85" w:rsidRPr="00695E85" w:rsidRDefault="00950513" w:rsidP="00695E85">
      <w:pPr>
        <w:pStyle w:val="Listenabsatz"/>
        <w:numPr>
          <w:ilvl w:val="0"/>
          <w:numId w:val="4"/>
        </w:numPr>
        <w:rPr>
          <w:rFonts w:ascii="Arial" w:hAnsi="Arial" w:cs="Arial"/>
          <w:b/>
          <w:bCs/>
          <w:i/>
          <w:iCs/>
          <w:u w:val="single"/>
        </w:rPr>
      </w:pPr>
      <w:r w:rsidRPr="00695E85">
        <w:rPr>
          <w:rFonts w:ascii="Arial" w:hAnsi="Arial" w:cs="Arial"/>
          <w:b/>
          <w:bCs/>
          <w:u w:val="single"/>
        </w:rPr>
        <w:t>Theoretisches Angebot</w:t>
      </w:r>
    </w:p>
    <w:p w14:paraId="13C46A94" w14:textId="299B01C5" w:rsidR="00950513" w:rsidRPr="00695E85" w:rsidRDefault="00950513" w:rsidP="00695E85">
      <w:pPr>
        <w:pStyle w:val="Listenabsatz"/>
        <w:numPr>
          <w:ilvl w:val="1"/>
          <w:numId w:val="4"/>
        </w:numPr>
        <w:rPr>
          <w:rFonts w:ascii="Arial" w:hAnsi="Arial" w:cs="Arial"/>
          <w:b/>
          <w:bCs/>
          <w:i/>
          <w:iCs/>
          <w:u w:val="single"/>
        </w:rPr>
      </w:pPr>
      <w:r w:rsidRPr="00695E85">
        <w:rPr>
          <w:rFonts w:ascii="Arial" w:hAnsi="Arial" w:cs="Arial"/>
        </w:rPr>
        <w:t xml:space="preserve">Fallbesprechungen – </w:t>
      </w:r>
      <w:r w:rsidRPr="00695E85">
        <w:rPr>
          <w:rFonts w:ascii="Arial" w:hAnsi="Arial" w:cs="Arial"/>
          <w:i/>
          <w:iCs/>
        </w:rPr>
        <w:t>1x alle 6 Wochen: Aufarbeiten von kritischen Patient</w:t>
      </w:r>
      <w:r w:rsidR="00EC424E">
        <w:rPr>
          <w:rFonts w:ascii="Arial" w:hAnsi="Arial" w:cs="Arial"/>
          <w:i/>
          <w:iCs/>
        </w:rPr>
        <w:t>i</w:t>
      </w:r>
      <w:r w:rsidRPr="00695E85">
        <w:rPr>
          <w:rFonts w:ascii="Arial" w:hAnsi="Arial" w:cs="Arial"/>
          <w:i/>
          <w:iCs/>
        </w:rPr>
        <w:t>nnen</w:t>
      </w:r>
      <w:r w:rsidR="00EC424E">
        <w:rPr>
          <w:rFonts w:ascii="Arial" w:hAnsi="Arial" w:cs="Arial"/>
          <w:i/>
          <w:iCs/>
        </w:rPr>
        <w:t>/Patienten</w:t>
      </w:r>
    </w:p>
    <w:p w14:paraId="2A8D8170" w14:textId="0F19B1D6" w:rsidR="00950513" w:rsidRPr="00950513" w:rsidRDefault="00950513" w:rsidP="00950513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Extern zu besuchende Veranstaltungen? – </w:t>
      </w:r>
      <w:r w:rsidRPr="00EC424E">
        <w:rPr>
          <w:rFonts w:ascii="Arial" w:hAnsi="Arial" w:cs="Arial"/>
          <w:i/>
          <w:iCs/>
        </w:rPr>
        <w:t>wie oft? – Inhalte?</w:t>
      </w:r>
      <w:r>
        <w:rPr>
          <w:rFonts w:ascii="Arial" w:hAnsi="Arial" w:cs="Arial"/>
        </w:rPr>
        <w:t xml:space="preserve"> </w:t>
      </w:r>
    </w:p>
    <w:p w14:paraId="67C82300" w14:textId="6AD19FFB" w:rsidR="00950513" w:rsidRDefault="00950513" w:rsidP="00950513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Intern zu besuchende Veranstaltungen (z.B.: </w:t>
      </w:r>
      <w:r>
        <w:rPr>
          <w:rFonts w:ascii="Arial" w:hAnsi="Arial" w:cs="Arial"/>
          <w:i/>
          <w:iCs/>
        </w:rPr>
        <w:t>Blut, Hygiene und Reanimation)</w:t>
      </w:r>
    </w:p>
    <w:p w14:paraId="37497B54" w14:textId="77777777" w:rsidR="00695E85" w:rsidRDefault="00950513" w:rsidP="00695E85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Fertigkeitstraining? </w:t>
      </w:r>
      <w:r>
        <w:rPr>
          <w:rFonts w:ascii="Arial" w:hAnsi="Arial" w:cs="Arial"/>
          <w:i/>
          <w:iCs/>
        </w:rPr>
        <w:t>z.B.: vor OP, diagnostischem Eingriff – Training der Methode in der Simulation, Kurs, etc</w:t>
      </w:r>
      <w:r w:rsidR="00695E85">
        <w:rPr>
          <w:rFonts w:ascii="Arial" w:hAnsi="Arial" w:cs="Arial"/>
          <w:i/>
          <w:iCs/>
        </w:rPr>
        <w:t>.</w:t>
      </w:r>
      <w:r w:rsidR="00695E85">
        <w:rPr>
          <w:rFonts w:ascii="Arial" w:hAnsi="Arial" w:cs="Arial"/>
          <w:i/>
          <w:iCs/>
        </w:rPr>
        <w:br/>
      </w:r>
    </w:p>
    <w:p w14:paraId="413E886E" w14:textId="59936808" w:rsidR="00695E85" w:rsidRPr="00695E85" w:rsidRDefault="00695E85" w:rsidP="00695E85">
      <w:pPr>
        <w:pStyle w:val="Listenabsatz"/>
        <w:numPr>
          <w:ilvl w:val="0"/>
          <w:numId w:val="4"/>
        </w:num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u w:val="single"/>
        </w:rPr>
        <w:t>Lehrmaterial</w:t>
      </w:r>
      <w:r>
        <w:rPr>
          <w:rFonts w:ascii="Arial" w:hAnsi="Arial" w:cs="Arial"/>
          <w:b/>
          <w:bCs/>
          <w:u w:val="single"/>
        </w:rPr>
        <w:br/>
      </w:r>
      <w:r w:rsidRPr="00695E85">
        <w:rPr>
          <w:rFonts w:ascii="Arial" w:hAnsi="Arial" w:cs="Arial"/>
          <w:iCs/>
        </w:rPr>
        <w:t xml:space="preserve">Folgendes ist den in Ausbildung stehenden </w:t>
      </w:r>
      <w:r w:rsidR="00EC424E">
        <w:rPr>
          <w:rFonts w:ascii="Arial" w:hAnsi="Arial" w:cs="Arial"/>
          <w:iCs/>
        </w:rPr>
        <w:t>Ärztinnen/</w:t>
      </w:r>
      <w:r w:rsidRPr="00695E85">
        <w:rPr>
          <w:rFonts w:ascii="Arial" w:hAnsi="Arial" w:cs="Arial"/>
          <w:iCs/>
        </w:rPr>
        <w:t xml:space="preserve">Ärzten verpflichtend zur Verfügung zu stellen und im Ausbildungskonzept anzuführen: </w:t>
      </w:r>
    </w:p>
    <w:p w14:paraId="6960C9DC" w14:textId="4BE0599C" w:rsidR="00695E85" w:rsidRPr="00695E85" w:rsidRDefault="00695E85" w:rsidP="00695E85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EDV-Zugang</w:t>
      </w:r>
    </w:p>
    <w:p w14:paraId="78DA877E" w14:textId="30E7DE97" w:rsidR="00695E85" w:rsidRPr="00695E85" w:rsidRDefault="00695E85" w:rsidP="00695E85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Zugang zu Standardwerken z.B.: </w:t>
      </w:r>
      <w:r>
        <w:rPr>
          <w:rFonts w:ascii="Arial" w:hAnsi="Arial" w:cs="Arial"/>
          <w:i/>
          <w:iCs/>
        </w:rPr>
        <w:t>EBM-Guidelines der Ärztekammer</w:t>
      </w:r>
    </w:p>
    <w:p w14:paraId="4A5307BE" w14:textId="0BD0902D" w:rsidR="00695E85" w:rsidRPr="00695E85" w:rsidRDefault="00695E85" w:rsidP="00695E85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Zugang zu mindestens einem ausgewählten wissenschaftlichen Fachjournal</w:t>
      </w:r>
      <w:r>
        <w:rPr>
          <w:rFonts w:ascii="Arial" w:hAnsi="Arial" w:cs="Arial"/>
          <w:iCs/>
        </w:rPr>
        <w:br/>
      </w:r>
    </w:p>
    <w:p w14:paraId="5B37D202" w14:textId="5D9EE033" w:rsidR="00695E85" w:rsidRPr="00695E85" w:rsidRDefault="00695E85" w:rsidP="00695E85">
      <w:pPr>
        <w:pStyle w:val="Listenabsatz"/>
        <w:numPr>
          <w:ilvl w:val="0"/>
          <w:numId w:val="4"/>
        </w:numPr>
        <w:rPr>
          <w:rFonts w:ascii="Arial" w:hAnsi="Arial" w:cs="Arial"/>
          <w:b/>
          <w:bCs/>
          <w:i/>
          <w:iCs/>
          <w:u w:val="single"/>
        </w:rPr>
      </w:pPr>
      <w:r w:rsidRPr="00695E85">
        <w:rPr>
          <w:rFonts w:ascii="Arial" w:hAnsi="Arial" w:cs="Arial"/>
          <w:b/>
          <w:bCs/>
          <w:iCs/>
          <w:u w:val="single"/>
        </w:rPr>
        <w:t>Unterstützende Maßnahmen</w:t>
      </w:r>
    </w:p>
    <w:p w14:paraId="330BF7B1" w14:textId="1A39BDBE" w:rsidR="00695E85" w:rsidRPr="00695E85" w:rsidRDefault="00695E85" w:rsidP="00695E85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Evaluationsgespräche und Supervision (z.B.: Balintgruppen)</w:t>
      </w:r>
    </w:p>
    <w:p w14:paraId="3430D520" w14:textId="1CB0FA1D" w:rsidR="00695E85" w:rsidRPr="00695E85" w:rsidRDefault="00695E85" w:rsidP="00695E85">
      <w:pPr>
        <w:pStyle w:val="Listenabsatz"/>
        <w:numPr>
          <w:ilvl w:val="1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Strukturierte Dokumentation des Leistungsfortschrittes, etc. …</w:t>
      </w:r>
    </w:p>
    <w:sectPr w:rsidR="00695E85" w:rsidRPr="00695E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CD59" w14:textId="77777777" w:rsidR="00C925C2" w:rsidRDefault="00C925C2" w:rsidP="00C925C2">
      <w:pPr>
        <w:spacing w:after="0" w:line="240" w:lineRule="auto"/>
      </w:pPr>
      <w:r>
        <w:separator/>
      </w:r>
    </w:p>
  </w:endnote>
  <w:endnote w:type="continuationSeparator" w:id="0">
    <w:p w14:paraId="43D0333D" w14:textId="77777777" w:rsidR="00C925C2" w:rsidRDefault="00C925C2" w:rsidP="00C9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D63B" w14:textId="77777777" w:rsidR="00C925C2" w:rsidRDefault="00C925C2" w:rsidP="00C925C2">
      <w:pPr>
        <w:spacing w:after="0" w:line="240" w:lineRule="auto"/>
      </w:pPr>
      <w:r>
        <w:separator/>
      </w:r>
    </w:p>
  </w:footnote>
  <w:footnote w:type="continuationSeparator" w:id="0">
    <w:p w14:paraId="3DB9D1B2" w14:textId="77777777" w:rsidR="00C925C2" w:rsidRDefault="00C925C2" w:rsidP="00C9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5472" w14:textId="77777777" w:rsidR="00644FB8" w:rsidRDefault="00644FB8" w:rsidP="00644FB8">
    <w:pPr>
      <w:pStyle w:val="Default"/>
      <w:pBdr>
        <w:bottom w:val="single" w:sz="4" w:space="1" w:color="FF0000"/>
      </w:pBdr>
      <w:tabs>
        <w:tab w:val="left" w:pos="634"/>
        <w:tab w:val="right" w:pos="9639"/>
      </w:tabs>
      <w:rPr>
        <w:color w:val="auto"/>
        <w:sz w:val="26"/>
        <w:szCs w:val="26"/>
      </w:rPr>
    </w:pPr>
    <w:r w:rsidRPr="00476E59">
      <w:rPr>
        <w:noProof/>
      </w:rPr>
      <w:drawing>
        <wp:anchor distT="0" distB="0" distL="114300" distR="114300" simplePos="0" relativeHeight="251659264" behindDoc="0" locked="0" layoutInCell="1" allowOverlap="1" wp14:anchorId="770B272F" wp14:editId="01EB21FA">
          <wp:simplePos x="0" y="0"/>
          <wp:positionH relativeFrom="margin">
            <wp:posOffset>-466725</wp:posOffset>
          </wp:positionH>
          <wp:positionV relativeFrom="paragraph">
            <wp:posOffset>-220980</wp:posOffset>
          </wp:positionV>
          <wp:extent cx="752475" cy="782320"/>
          <wp:effectExtent l="0" t="0" r="9525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979D9" w14:textId="77777777" w:rsidR="00644FB8" w:rsidRPr="008A40AF" w:rsidRDefault="00644FB8" w:rsidP="00644FB8">
    <w:pPr>
      <w:pStyle w:val="Default"/>
      <w:pBdr>
        <w:bottom w:val="single" w:sz="4" w:space="1" w:color="FF0000"/>
      </w:pBdr>
      <w:tabs>
        <w:tab w:val="left" w:pos="634"/>
        <w:tab w:val="right" w:pos="9639"/>
      </w:tabs>
      <w:rPr>
        <w:color w:val="auto"/>
        <w:sz w:val="26"/>
        <w:szCs w:val="26"/>
      </w:rPr>
    </w:pPr>
    <w:r>
      <w:rPr>
        <w:color w:val="auto"/>
        <w:sz w:val="26"/>
        <w:szCs w:val="26"/>
      </w:rPr>
      <w:tab/>
    </w:r>
    <w:r w:rsidRPr="008A40AF">
      <w:rPr>
        <w:color w:val="auto"/>
        <w:sz w:val="26"/>
        <w:szCs w:val="26"/>
      </w:rPr>
      <w:t xml:space="preserve">Land </w:t>
    </w:r>
    <w:r w:rsidRPr="008A40AF">
      <w:rPr>
        <w:b/>
        <w:color w:val="auto"/>
        <w:sz w:val="26"/>
        <w:szCs w:val="26"/>
      </w:rPr>
      <w:t>Burgenland</w:t>
    </w:r>
  </w:p>
  <w:p w14:paraId="52544AE7" w14:textId="77777777" w:rsidR="00644FB8" w:rsidRPr="00644FB8" w:rsidRDefault="00644FB8" w:rsidP="00644FB8">
    <w:pPr>
      <w:pStyle w:val="Kopfzeile"/>
      <w:jc w:val="right"/>
    </w:pPr>
    <w:r w:rsidRPr="00644FB8">
      <w:t xml:space="preserve">Abteilung 10 – Gesundheit       </w:t>
    </w:r>
  </w:p>
  <w:p w14:paraId="06CA6E4B" w14:textId="77777777" w:rsidR="00644FB8" w:rsidRDefault="00644FB8" w:rsidP="00644FB8">
    <w:pPr>
      <w:pStyle w:val="Kopfzeile"/>
    </w:pPr>
  </w:p>
  <w:p w14:paraId="1EF5D5B7" w14:textId="77777777" w:rsidR="00644FB8" w:rsidRDefault="00644FB8" w:rsidP="00644FB8">
    <w:pPr>
      <w:pStyle w:val="Kopfzeile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5CD"/>
    <w:multiLevelType w:val="hybridMultilevel"/>
    <w:tmpl w:val="3DDA67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9EF"/>
    <w:multiLevelType w:val="hybridMultilevel"/>
    <w:tmpl w:val="6F64CA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" w15:restartNumberingAfterBreak="0">
    <w:nsid w:val="4C470B5A"/>
    <w:multiLevelType w:val="hybridMultilevel"/>
    <w:tmpl w:val="61CC67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F0104"/>
    <w:multiLevelType w:val="hybridMultilevel"/>
    <w:tmpl w:val="6F605090"/>
    <w:lvl w:ilvl="0" w:tplc="698225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BE"/>
    <w:rsid w:val="00014F41"/>
    <w:rsid w:val="00024A25"/>
    <w:rsid w:val="000606F6"/>
    <w:rsid w:val="000C5387"/>
    <w:rsid w:val="000F77E3"/>
    <w:rsid w:val="001235B6"/>
    <w:rsid w:val="001625EB"/>
    <w:rsid w:val="00175EDC"/>
    <w:rsid w:val="00183989"/>
    <w:rsid w:val="001F0689"/>
    <w:rsid w:val="0020386B"/>
    <w:rsid w:val="002341DC"/>
    <w:rsid w:val="0027210B"/>
    <w:rsid w:val="00330024"/>
    <w:rsid w:val="0034715A"/>
    <w:rsid w:val="0035172B"/>
    <w:rsid w:val="003C4317"/>
    <w:rsid w:val="00421C49"/>
    <w:rsid w:val="00471222"/>
    <w:rsid w:val="004B6064"/>
    <w:rsid w:val="005377E8"/>
    <w:rsid w:val="005A3EBE"/>
    <w:rsid w:val="005D73B9"/>
    <w:rsid w:val="006217E8"/>
    <w:rsid w:val="00634FB0"/>
    <w:rsid w:val="00644FB8"/>
    <w:rsid w:val="00695E85"/>
    <w:rsid w:val="006E58C2"/>
    <w:rsid w:val="006F6AA8"/>
    <w:rsid w:val="00701D3D"/>
    <w:rsid w:val="00743481"/>
    <w:rsid w:val="00773C82"/>
    <w:rsid w:val="007C31BC"/>
    <w:rsid w:val="00800C84"/>
    <w:rsid w:val="008018D7"/>
    <w:rsid w:val="008A4105"/>
    <w:rsid w:val="008C0694"/>
    <w:rsid w:val="008D159D"/>
    <w:rsid w:val="00950513"/>
    <w:rsid w:val="009F748A"/>
    <w:rsid w:val="00A336E2"/>
    <w:rsid w:val="00A63671"/>
    <w:rsid w:val="00A84951"/>
    <w:rsid w:val="00AC6EC9"/>
    <w:rsid w:val="00BA24BD"/>
    <w:rsid w:val="00BB0418"/>
    <w:rsid w:val="00C518BD"/>
    <w:rsid w:val="00C925C2"/>
    <w:rsid w:val="00C92AEC"/>
    <w:rsid w:val="00CB7A59"/>
    <w:rsid w:val="00D44E64"/>
    <w:rsid w:val="00D60A94"/>
    <w:rsid w:val="00DA06AE"/>
    <w:rsid w:val="00DA557B"/>
    <w:rsid w:val="00E225AA"/>
    <w:rsid w:val="00E4721B"/>
    <w:rsid w:val="00EA46ED"/>
    <w:rsid w:val="00EB41C3"/>
    <w:rsid w:val="00EC424E"/>
    <w:rsid w:val="00F33520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7D41"/>
  <w15:chartTrackingRefBased/>
  <w15:docId w15:val="{02C6C134-D917-4116-80A5-17AED31F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0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D44E6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A9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C431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9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5C2"/>
  </w:style>
  <w:style w:type="paragraph" w:styleId="Fuzeile">
    <w:name w:val="footer"/>
    <w:basedOn w:val="Standard"/>
    <w:link w:val="FuzeileZchn"/>
    <w:uiPriority w:val="99"/>
    <w:unhideWhenUsed/>
    <w:rsid w:val="00C9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5C2"/>
  </w:style>
  <w:style w:type="character" w:styleId="BesuchterLink">
    <w:name w:val="FollowedHyperlink"/>
    <w:basedOn w:val="Absatz-Standardschriftart"/>
    <w:uiPriority w:val="99"/>
    <w:semiHidden/>
    <w:unhideWhenUsed/>
    <w:rsid w:val="00773C82"/>
    <w:rPr>
      <w:color w:val="954F72" w:themeColor="followedHyperlink"/>
      <w:u w:val="single"/>
    </w:rPr>
  </w:style>
  <w:style w:type="paragraph" w:customStyle="1" w:styleId="--Markierung">
    <w:name w:val="--Markierung"/>
    <w:rsid w:val="00644FB8"/>
    <w:pPr>
      <w:numPr>
        <w:numId w:val="1"/>
      </w:numPr>
      <w:spacing w:after="0" w:line="36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de-DE"/>
    </w:rPr>
  </w:style>
  <w:style w:type="paragraph" w:customStyle="1" w:styleId="Default">
    <w:name w:val="Default"/>
    <w:rsid w:val="00644F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5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Barbara</dc:creator>
  <cp:keywords/>
  <dc:description/>
  <cp:lastModifiedBy>Sorger Nina-Maria Lisa</cp:lastModifiedBy>
  <cp:revision>2</cp:revision>
  <cp:lastPrinted>2022-11-17T13:47:00Z</cp:lastPrinted>
  <dcterms:created xsi:type="dcterms:W3CDTF">2023-04-17T07:59:00Z</dcterms:created>
  <dcterms:modified xsi:type="dcterms:W3CDTF">2023-04-17T07:59:00Z</dcterms:modified>
</cp:coreProperties>
</file>